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8D" w:rsidRPr="004D448D" w:rsidRDefault="004D448D" w:rsidP="004D448D">
      <w:pPr>
        <w:widowControl w:val="0"/>
        <w:tabs>
          <w:tab w:val="left" w:pos="426"/>
          <w:tab w:val="left" w:pos="6804"/>
        </w:tabs>
        <w:ind w:firstLine="709"/>
        <w:jc w:val="right"/>
        <w:rPr>
          <w:b/>
          <w:snapToGrid w:val="0"/>
          <w:sz w:val="24"/>
          <w:szCs w:val="24"/>
        </w:rPr>
      </w:pPr>
      <w:r w:rsidRPr="004D448D">
        <w:rPr>
          <w:b/>
          <w:snapToGrid w:val="0"/>
          <w:sz w:val="24"/>
          <w:szCs w:val="24"/>
        </w:rPr>
        <w:t>Приложение 4</w:t>
      </w:r>
    </w:p>
    <w:p w:rsidR="004D448D" w:rsidRPr="004D448D" w:rsidRDefault="004D448D" w:rsidP="004D448D">
      <w:pPr>
        <w:widowControl w:val="0"/>
        <w:tabs>
          <w:tab w:val="left" w:pos="426"/>
          <w:tab w:val="left" w:pos="6804"/>
        </w:tabs>
        <w:ind w:firstLine="709"/>
        <w:jc w:val="right"/>
        <w:rPr>
          <w:snapToGrid w:val="0"/>
          <w:sz w:val="24"/>
          <w:szCs w:val="24"/>
        </w:rPr>
      </w:pPr>
      <w:r w:rsidRPr="004D448D">
        <w:rPr>
          <w:snapToGrid w:val="0"/>
          <w:sz w:val="24"/>
          <w:szCs w:val="24"/>
        </w:rPr>
        <w:t>к Тарифному соглашению</w:t>
      </w:r>
    </w:p>
    <w:p w:rsidR="00C043C2" w:rsidRDefault="00C043C2" w:rsidP="004D448D">
      <w:pPr>
        <w:ind w:firstLine="709"/>
        <w:jc w:val="right"/>
      </w:pPr>
    </w:p>
    <w:p w:rsidR="00825808" w:rsidRDefault="00825808" w:rsidP="00595EF7">
      <w:pPr>
        <w:tabs>
          <w:tab w:val="left" w:pos="927"/>
        </w:tabs>
      </w:pPr>
    </w:p>
    <w:p w:rsidR="00825808" w:rsidRPr="00825808" w:rsidRDefault="00825808" w:rsidP="00825808">
      <w:pPr>
        <w:tabs>
          <w:tab w:val="left" w:pos="426"/>
        </w:tabs>
        <w:autoSpaceDE w:val="0"/>
        <w:autoSpaceDN w:val="0"/>
        <w:adjustRightInd w:val="0"/>
        <w:ind w:firstLine="709"/>
        <w:jc w:val="center"/>
        <w:rPr>
          <w:b/>
          <w:kern w:val="24"/>
          <w:sz w:val="24"/>
          <w:szCs w:val="24"/>
        </w:rPr>
      </w:pPr>
      <w:r>
        <w:tab/>
      </w:r>
      <w:r w:rsidRPr="00825808">
        <w:rPr>
          <w:b/>
          <w:kern w:val="24"/>
          <w:sz w:val="24"/>
          <w:szCs w:val="24"/>
        </w:rPr>
        <w:t>Порядок применения способов оплаты медицинской помощи,</w:t>
      </w:r>
    </w:p>
    <w:p w:rsidR="00825808" w:rsidRPr="00825808" w:rsidRDefault="00825808" w:rsidP="00825808">
      <w:pPr>
        <w:tabs>
          <w:tab w:val="left" w:pos="426"/>
        </w:tabs>
        <w:autoSpaceDE w:val="0"/>
        <w:autoSpaceDN w:val="0"/>
        <w:adjustRightInd w:val="0"/>
        <w:ind w:firstLine="709"/>
        <w:jc w:val="center"/>
        <w:rPr>
          <w:b/>
          <w:kern w:val="24"/>
          <w:sz w:val="24"/>
          <w:szCs w:val="24"/>
        </w:rPr>
      </w:pPr>
      <w:r w:rsidRPr="00825808">
        <w:rPr>
          <w:b/>
          <w:kern w:val="24"/>
          <w:sz w:val="24"/>
          <w:szCs w:val="24"/>
        </w:rPr>
        <w:t>оказанной в условиях дневного стационара</w:t>
      </w:r>
    </w:p>
    <w:p w:rsidR="00825808" w:rsidRPr="00825808" w:rsidRDefault="00825808" w:rsidP="00825808">
      <w:pPr>
        <w:tabs>
          <w:tab w:val="left" w:pos="426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825808" w:rsidRPr="00825808" w:rsidRDefault="00825808" w:rsidP="0082580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napToGrid w:val="0"/>
          <w:kern w:val="24"/>
          <w:sz w:val="24"/>
          <w:szCs w:val="28"/>
        </w:rPr>
      </w:pPr>
      <w:r w:rsidRPr="00825808">
        <w:rPr>
          <w:snapToGrid w:val="0"/>
          <w:kern w:val="24"/>
          <w:sz w:val="24"/>
          <w:szCs w:val="28"/>
        </w:rPr>
        <w:t>1. При оплате медицинской помощи, оказанной в условиях дневного стационара, применяется способ оплаты за законченной случай лечения заболевания, включенного в соответствующую группу заболеваний, в том числе клинико-профильные группы (далее - КПГ) с 01.04.2015.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kern w:val="24"/>
          <w:sz w:val="24"/>
          <w:szCs w:val="28"/>
        </w:rPr>
      </w:pPr>
      <w:r w:rsidRPr="00825808">
        <w:rPr>
          <w:sz w:val="24"/>
          <w:szCs w:val="24"/>
        </w:rPr>
        <w:t xml:space="preserve">2. </w:t>
      </w:r>
      <w:r w:rsidRPr="00825808">
        <w:rPr>
          <w:snapToGrid w:val="0"/>
          <w:kern w:val="24"/>
          <w:sz w:val="24"/>
          <w:szCs w:val="28"/>
        </w:rPr>
        <w:t>Для расчета стоимости медицинской помощи медицинские организации формируют базу данных медицинских услуг, оказанных застрахованным лицам, с заполнением всех обязательных полей: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 xml:space="preserve">2.1. тип документа (полис, паспорт, др.), 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2.2. серия и номер полиса ОМС,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2.3. наименование СМО, выдавшей полис ОМС,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 xml:space="preserve">2.4. страховой статус (застрахован, иногородний…), 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2.5. фамилия, имя, отчество (полностью в разных полях),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2.6. пол (мужской, женский),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2.7. дата рождения (число, месяц, год),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2.8. код МЭС (КПГ), профиль,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2.9. код по МКБ-10,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 xml:space="preserve">2.10. код поликлиники по месту прикрепления пациента; 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2.11. номер карты амбулаторного больного (стационарного больного),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2.12. код врача,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2.13. фактическое количество пациенто-дней,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2.14. дата начала лечения,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2.15. дата окончания лечения,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 xml:space="preserve">2.16. код отделения (кабинета), 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2.17.  форма оказания помощи (плановая, неотложная, экстренная).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825808">
        <w:rPr>
          <w:sz w:val="24"/>
          <w:szCs w:val="24"/>
        </w:rPr>
        <w:t>3. Стоимость медицинской помощи за законченный случай по тарифу МЭС складывается из стоимости лечения в части расходов на заработную плату и начисления на выплаты по оплате труда, стоимости лечения в части расходов на медикаменты, перевязочные средства и медицинский инструментарий, мягкий инвентарь и стоимости расходов на содержание медицинской организации, по формуле: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>С = С1+С2+С3</w:t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  <w:t>(1), где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 xml:space="preserve">С1 – стоимость медицинской помощи в части расходов на </w:t>
      </w:r>
      <w:r w:rsidRPr="00825808">
        <w:rPr>
          <w:sz w:val="24"/>
          <w:szCs w:val="24"/>
        </w:rPr>
        <w:t>заработную плату и начислений на выплаты по оплате труда</w:t>
      </w:r>
      <w:r w:rsidRPr="00825808">
        <w:rPr>
          <w:snapToGrid w:val="0"/>
          <w:sz w:val="24"/>
          <w:szCs w:val="24"/>
        </w:rPr>
        <w:t>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 xml:space="preserve">С2 – стоимость медицинской помощи в </w:t>
      </w:r>
      <w:r w:rsidRPr="00825808">
        <w:rPr>
          <w:kern w:val="24"/>
          <w:sz w:val="24"/>
          <w:szCs w:val="28"/>
        </w:rPr>
        <w:t xml:space="preserve">части расходов на </w:t>
      </w:r>
      <w:r w:rsidRPr="00825808">
        <w:rPr>
          <w:snapToGrid w:val="0"/>
          <w:sz w:val="24"/>
          <w:szCs w:val="24"/>
        </w:rPr>
        <w:t>медикаменты,</w:t>
      </w:r>
      <w:r w:rsidRPr="00825808">
        <w:rPr>
          <w:sz w:val="24"/>
          <w:szCs w:val="24"/>
        </w:rPr>
        <w:t xml:space="preserve"> перевязочные средства и медицинский инструментарий</w:t>
      </w:r>
      <w:r w:rsidRPr="00825808">
        <w:rPr>
          <w:snapToGrid w:val="0"/>
          <w:sz w:val="24"/>
          <w:szCs w:val="24"/>
        </w:rPr>
        <w:t xml:space="preserve">, мягкий инвентарь,  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 xml:space="preserve">С3 – стоимость медицинской помощи в части расходов на содержание медицинской организации. 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 xml:space="preserve">3.1. Стоимость лечения застрахованного лица в условиях дневного стационара в части расходов на </w:t>
      </w:r>
      <w:r w:rsidRPr="00825808">
        <w:rPr>
          <w:sz w:val="24"/>
          <w:szCs w:val="24"/>
        </w:rPr>
        <w:t>заработную плату и начисления на выплаты по оплате труда</w:t>
      </w:r>
      <w:r w:rsidRPr="00825808">
        <w:rPr>
          <w:snapToGrid w:val="0"/>
          <w:sz w:val="24"/>
          <w:szCs w:val="24"/>
        </w:rPr>
        <w:t xml:space="preserve"> определяется исходя из фактически выполненных объемов (пациенто-дней), но не более стоимости тарифа МЭС, по формуле: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>С1= (СТ1+СТ2) / К * К</w:t>
      </w:r>
      <w:r w:rsidRPr="00825808">
        <w:rPr>
          <w:snapToGrid w:val="0"/>
          <w:sz w:val="24"/>
          <w:szCs w:val="24"/>
          <w:vertAlign w:val="subscript"/>
        </w:rPr>
        <w:t>ф</w:t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  <w:t>(2), где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>СТ1 – тариф МЭС в части заработной платы,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>СТ2 – тариф МЭС в части начислений на выплаты по оплате труда,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>К – количество пациенто-дней по МЭС,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>К</w:t>
      </w:r>
      <w:r w:rsidRPr="00825808">
        <w:rPr>
          <w:snapToGrid w:val="0"/>
          <w:sz w:val="24"/>
          <w:szCs w:val="24"/>
          <w:vertAlign w:val="subscript"/>
        </w:rPr>
        <w:t>ф</w:t>
      </w:r>
      <w:r w:rsidRPr="00825808">
        <w:rPr>
          <w:snapToGrid w:val="0"/>
          <w:sz w:val="24"/>
          <w:szCs w:val="24"/>
        </w:rPr>
        <w:t xml:space="preserve"> - фактическое количество пациенто-дней.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 xml:space="preserve">3.2. Стоимость лечения в условиях дневного стационара в </w:t>
      </w:r>
      <w:r w:rsidRPr="00825808">
        <w:rPr>
          <w:kern w:val="24"/>
          <w:sz w:val="24"/>
          <w:szCs w:val="28"/>
        </w:rPr>
        <w:t xml:space="preserve">части расходов на </w:t>
      </w:r>
      <w:r w:rsidRPr="00825808">
        <w:rPr>
          <w:snapToGrid w:val="0"/>
          <w:sz w:val="24"/>
          <w:szCs w:val="24"/>
        </w:rPr>
        <w:t>медикаменты,</w:t>
      </w:r>
      <w:r w:rsidRPr="00825808">
        <w:rPr>
          <w:sz w:val="24"/>
          <w:szCs w:val="24"/>
        </w:rPr>
        <w:t xml:space="preserve"> перевязочные средства и медицинский инструментарий</w:t>
      </w:r>
      <w:r w:rsidRPr="00825808">
        <w:rPr>
          <w:snapToGrid w:val="0"/>
          <w:sz w:val="24"/>
          <w:szCs w:val="24"/>
        </w:rPr>
        <w:t>, мягкий инвентарь определяется в зависимости от сроков лечения.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outlineLvl w:val="7"/>
        <w:rPr>
          <w:sz w:val="24"/>
          <w:szCs w:val="24"/>
        </w:rPr>
      </w:pPr>
      <w:r w:rsidRPr="00825808">
        <w:rPr>
          <w:snapToGrid w:val="0"/>
          <w:sz w:val="24"/>
          <w:szCs w:val="24"/>
        </w:rPr>
        <w:lastRenderedPageBreak/>
        <w:t xml:space="preserve">Если фактическое количество пациенто-дней </w:t>
      </w:r>
      <w:r w:rsidRPr="00825808">
        <w:rPr>
          <w:sz w:val="24"/>
          <w:szCs w:val="24"/>
        </w:rPr>
        <w:t>больше 80% значения по МЭС, стоимость лечения определяется по формуле: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outlineLvl w:val="1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>С2 = Ст</w:t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  <w:t>(3), где</w:t>
      </w:r>
    </w:p>
    <w:p w:rsidR="00825808" w:rsidRPr="00825808" w:rsidRDefault="00825808" w:rsidP="00825808">
      <w:pPr>
        <w:tabs>
          <w:tab w:val="left" w:pos="426"/>
          <w:tab w:val="left" w:pos="1990"/>
          <w:tab w:val="left" w:pos="3190"/>
          <w:tab w:val="left" w:pos="4030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 xml:space="preserve">Ст – тариф МЭС в </w:t>
      </w:r>
      <w:r w:rsidRPr="00825808">
        <w:rPr>
          <w:kern w:val="24"/>
          <w:sz w:val="24"/>
          <w:szCs w:val="28"/>
        </w:rPr>
        <w:t xml:space="preserve">части расходов на </w:t>
      </w:r>
      <w:r w:rsidRPr="00825808">
        <w:rPr>
          <w:snapToGrid w:val="0"/>
          <w:sz w:val="24"/>
          <w:szCs w:val="24"/>
        </w:rPr>
        <w:t>медикаменты,</w:t>
      </w:r>
      <w:r w:rsidRPr="00825808">
        <w:rPr>
          <w:sz w:val="24"/>
          <w:szCs w:val="24"/>
        </w:rPr>
        <w:t xml:space="preserve"> перевязочные средства и медицинский инструментарий</w:t>
      </w:r>
      <w:r w:rsidRPr="00825808">
        <w:rPr>
          <w:snapToGrid w:val="0"/>
          <w:sz w:val="24"/>
          <w:szCs w:val="24"/>
        </w:rPr>
        <w:t>, мягкий инвентарь.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>При фактическом количестве дней пребывания на койке меньше или равно 80% значения по МЭС стоимость лечения определяется по формуле:</w:t>
      </w:r>
    </w:p>
    <w:p w:rsidR="00825808" w:rsidRPr="00825808" w:rsidRDefault="00825808" w:rsidP="00825808">
      <w:pPr>
        <w:tabs>
          <w:tab w:val="left" w:pos="-3969"/>
          <w:tab w:val="left" w:pos="426"/>
        </w:tabs>
        <w:ind w:firstLine="709"/>
        <w:jc w:val="both"/>
        <w:outlineLvl w:val="1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>С2 = Ст / К * К</w:t>
      </w:r>
      <w:r w:rsidRPr="00825808">
        <w:rPr>
          <w:snapToGrid w:val="0"/>
          <w:sz w:val="24"/>
          <w:szCs w:val="24"/>
          <w:vertAlign w:val="subscript"/>
        </w:rPr>
        <w:t>ф</w:t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  <w:t>(4), где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 xml:space="preserve">Ст – тариф МЭС в </w:t>
      </w:r>
      <w:r w:rsidRPr="00825808">
        <w:rPr>
          <w:kern w:val="24"/>
          <w:sz w:val="24"/>
          <w:szCs w:val="28"/>
        </w:rPr>
        <w:t xml:space="preserve">части расходов на </w:t>
      </w:r>
      <w:r w:rsidRPr="00825808">
        <w:rPr>
          <w:snapToGrid w:val="0"/>
          <w:sz w:val="24"/>
          <w:szCs w:val="24"/>
        </w:rPr>
        <w:t>медикаменты,</w:t>
      </w:r>
      <w:r w:rsidRPr="00825808">
        <w:rPr>
          <w:sz w:val="24"/>
          <w:szCs w:val="24"/>
        </w:rPr>
        <w:t xml:space="preserve"> перевязочные средства и медицинский инструментарий</w:t>
      </w:r>
      <w:r w:rsidRPr="00825808">
        <w:rPr>
          <w:snapToGrid w:val="0"/>
          <w:sz w:val="24"/>
          <w:szCs w:val="24"/>
        </w:rPr>
        <w:t>, мягкий инвентарь,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>К – количество пациенто-дней по МЭС,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>К</w:t>
      </w:r>
      <w:r w:rsidRPr="00825808">
        <w:rPr>
          <w:snapToGrid w:val="0"/>
          <w:sz w:val="24"/>
          <w:szCs w:val="24"/>
          <w:vertAlign w:val="subscript"/>
        </w:rPr>
        <w:t>ф</w:t>
      </w:r>
      <w:r w:rsidRPr="00825808">
        <w:rPr>
          <w:snapToGrid w:val="0"/>
          <w:sz w:val="24"/>
          <w:szCs w:val="24"/>
        </w:rPr>
        <w:t xml:space="preserve"> - фактическое количество пациенто-дней.</w:t>
      </w:r>
    </w:p>
    <w:p w:rsidR="00825808" w:rsidRPr="00825808" w:rsidRDefault="00825808" w:rsidP="00825808">
      <w:pPr>
        <w:tabs>
          <w:tab w:val="left" w:pos="-2127"/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z w:val="24"/>
          <w:szCs w:val="24"/>
        </w:rPr>
        <w:t xml:space="preserve">3.3. Стоимость медицинской помощи в части расходов на содержание  медицинской организации </w:t>
      </w:r>
      <w:r w:rsidRPr="00825808">
        <w:rPr>
          <w:snapToGrid w:val="0"/>
          <w:sz w:val="24"/>
          <w:szCs w:val="24"/>
        </w:rPr>
        <w:t>определяется исходя из фактически выполненных объемов помощи, но не более тарифа МЭС, по формуле:</w:t>
      </w:r>
    </w:p>
    <w:p w:rsidR="00825808" w:rsidRPr="00825808" w:rsidRDefault="00825808" w:rsidP="00825808">
      <w:pPr>
        <w:tabs>
          <w:tab w:val="left" w:pos="-3969"/>
          <w:tab w:val="left" w:pos="426"/>
        </w:tabs>
        <w:ind w:firstLine="709"/>
        <w:jc w:val="both"/>
        <w:outlineLvl w:val="1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>С3 = Сс / К * К</w:t>
      </w:r>
      <w:r w:rsidRPr="00825808">
        <w:rPr>
          <w:snapToGrid w:val="0"/>
          <w:sz w:val="24"/>
          <w:szCs w:val="24"/>
          <w:vertAlign w:val="subscript"/>
        </w:rPr>
        <w:t>ф</w:t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  <w:t>(5), где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 xml:space="preserve">Сс – тариф МЭС в </w:t>
      </w:r>
      <w:r w:rsidRPr="00825808">
        <w:rPr>
          <w:kern w:val="24"/>
          <w:sz w:val="24"/>
          <w:szCs w:val="28"/>
        </w:rPr>
        <w:t xml:space="preserve">части расходов </w:t>
      </w:r>
      <w:r w:rsidRPr="00825808">
        <w:rPr>
          <w:snapToGrid w:val="0"/>
          <w:sz w:val="24"/>
          <w:szCs w:val="24"/>
        </w:rPr>
        <w:t>на содержание медицинской организации,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>К – объем помощи по МЭС (пациенто-день),</w:t>
      </w:r>
    </w:p>
    <w:p w:rsidR="00825808" w:rsidRPr="00825808" w:rsidRDefault="00825808" w:rsidP="00825808">
      <w:pPr>
        <w:tabs>
          <w:tab w:val="left" w:pos="-2127"/>
          <w:tab w:val="left" w:pos="426"/>
        </w:tabs>
        <w:ind w:firstLine="709"/>
        <w:jc w:val="both"/>
        <w:rPr>
          <w:sz w:val="24"/>
          <w:szCs w:val="24"/>
        </w:rPr>
      </w:pPr>
      <w:r w:rsidRPr="00825808">
        <w:rPr>
          <w:snapToGrid w:val="0"/>
          <w:sz w:val="24"/>
          <w:szCs w:val="24"/>
        </w:rPr>
        <w:t>К</w:t>
      </w:r>
      <w:r w:rsidRPr="00825808">
        <w:rPr>
          <w:snapToGrid w:val="0"/>
          <w:sz w:val="24"/>
          <w:szCs w:val="24"/>
          <w:vertAlign w:val="subscript"/>
        </w:rPr>
        <w:t>ф</w:t>
      </w:r>
      <w:r w:rsidRPr="00825808">
        <w:rPr>
          <w:snapToGrid w:val="0"/>
          <w:sz w:val="24"/>
          <w:szCs w:val="24"/>
        </w:rPr>
        <w:t xml:space="preserve"> - фактическое количество объема помощи.</w:t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</w:p>
    <w:p w:rsid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>4. При расчете стоимости лечения к тарифу могут применяться индивидуальные коэффициенты к статьям затрат, включенным в тариф, в зависимости от уровня медицинской организации (Приложение 7 к настоящему Тарифному соглашению).</w:t>
      </w:r>
    </w:p>
    <w:p w:rsidR="004F4121" w:rsidRPr="00611B4B" w:rsidRDefault="004F4121" w:rsidP="004F4121">
      <w:pPr>
        <w:tabs>
          <w:tab w:val="left" w:pos="426"/>
        </w:tabs>
        <w:ind w:firstLine="709"/>
        <w:jc w:val="both"/>
        <w:rPr>
          <w:iCs/>
          <w:sz w:val="24"/>
          <w:szCs w:val="24"/>
        </w:rPr>
      </w:pPr>
      <w:r w:rsidRPr="00611B4B">
        <w:rPr>
          <w:snapToGrid w:val="0"/>
          <w:sz w:val="24"/>
          <w:szCs w:val="24"/>
        </w:rPr>
        <w:t>5. </w:t>
      </w:r>
      <w:r w:rsidRPr="00611B4B">
        <w:rPr>
          <w:iCs/>
          <w:sz w:val="24"/>
          <w:szCs w:val="24"/>
        </w:rPr>
        <w:t>Оплата случаев оказания медицинской помощи по:</w:t>
      </w:r>
    </w:p>
    <w:p w:rsidR="004F4121" w:rsidRPr="00611B4B" w:rsidRDefault="004F4121" w:rsidP="004F4121">
      <w:pPr>
        <w:tabs>
          <w:tab w:val="left" w:pos="426"/>
        </w:tabs>
        <w:autoSpaceDE w:val="0"/>
        <w:autoSpaceDN w:val="0"/>
        <w:ind w:firstLine="709"/>
        <w:jc w:val="both"/>
        <w:rPr>
          <w:iCs/>
          <w:sz w:val="24"/>
          <w:szCs w:val="24"/>
        </w:rPr>
      </w:pPr>
      <w:r w:rsidRPr="00611B4B">
        <w:rPr>
          <w:iCs/>
          <w:sz w:val="24"/>
          <w:szCs w:val="24"/>
        </w:rPr>
        <w:t>- медицинской реабилитационной помощи,</w:t>
      </w:r>
    </w:p>
    <w:p w:rsidR="004F4121" w:rsidRPr="00611B4B" w:rsidRDefault="004F4121" w:rsidP="004F4121">
      <w:pPr>
        <w:tabs>
          <w:tab w:val="left" w:pos="426"/>
          <w:tab w:val="left" w:pos="1500"/>
        </w:tabs>
        <w:ind w:firstLine="709"/>
        <w:jc w:val="both"/>
        <w:rPr>
          <w:sz w:val="24"/>
          <w:szCs w:val="24"/>
        </w:rPr>
      </w:pPr>
      <w:r w:rsidRPr="00611B4B">
        <w:rPr>
          <w:sz w:val="24"/>
          <w:szCs w:val="24"/>
        </w:rPr>
        <w:t xml:space="preserve">- процедуры диализа, </w:t>
      </w:r>
    </w:p>
    <w:p w:rsidR="004F4121" w:rsidRPr="00611B4B" w:rsidRDefault="004F4121" w:rsidP="004F4121">
      <w:pPr>
        <w:tabs>
          <w:tab w:val="left" w:pos="426"/>
          <w:tab w:val="left" w:pos="1500"/>
        </w:tabs>
        <w:ind w:firstLine="709"/>
        <w:jc w:val="both"/>
        <w:rPr>
          <w:iCs/>
          <w:sz w:val="24"/>
          <w:szCs w:val="24"/>
        </w:rPr>
      </w:pPr>
      <w:r w:rsidRPr="00611B4B">
        <w:rPr>
          <w:iCs/>
          <w:sz w:val="24"/>
          <w:szCs w:val="24"/>
        </w:rPr>
        <w:t xml:space="preserve">- медицинской химиотерапевтической помощи,  </w:t>
      </w:r>
    </w:p>
    <w:p w:rsidR="004F4121" w:rsidRPr="00611B4B" w:rsidRDefault="004F4121" w:rsidP="004F4121">
      <w:pPr>
        <w:tabs>
          <w:tab w:val="left" w:pos="426"/>
          <w:tab w:val="left" w:pos="1500"/>
        </w:tabs>
        <w:ind w:firstLine="709"/>
        <w:jc w:val="both"/>
        <w:rPr>
          <w:iCs/>
          <w:sz w:val="24"/>
          <w:szCs w:val="24"/>
        </w:rPr>
      </w:pPr>
      <w:r w:rsidRPr="00611B4B">
        <w:rPr>
          <w:iCs/>
          <w:sz w:val="24"/>
          <w:szCs w:val="24"/>
        </w:rPr>
        <w:t>- процедуры ЭКО.</w:t>
      </w:r>
    </w:p>
    <w:p w:rsidR="004F4121" w:rsidRPr="00611B4B" w:rsidRDefault="004F4121" w:rsidP="004F4121">
      <w:pPr>
        <w:tabs>
          <w:tab w:val="left" w:pos="426"/>
        </w:tabs>
        <w:ind w:firstLine="709"/>
        <w:jc w:val="both"/>
        <w:rPr>
          <w:iCs/>
          <w:sz w:val="24"/>
          <w:szCs w:val="24"/>
        </w:rPr>
      </w:pPr>
      <w:r w:rsidRPr="00611B4B">
        <w:rPr>
          <w:iCs/>
          <w:sz w:val="24"/>
          <w:szCs w:val="24"/>
        </w:rPr>
        <w:t>производится по тарифам МЭС вне зависимости от фактической длительности лечения</w:t>
      </w:r>
      <w:r w:rsidRPr="00611B4B">
        <w:rPr>
          <w:snapToGrid w:val="0"/>
          <w:sz w:val="24"/>
          <w:szCs w:val="24"/>
        </w:rPr>
        <w:t xml:space="preserve"> </w:t>
      </w:r>
    </w:p>
    <w:p w:rsidR="004F4121" w:rsidRPr="00611B4B" w:rsidRDefault="004F4121" w:rsidP="004F4121">
      <w:pPr>
        <w:tabs>
          <w:tab w:val="left" w:pos="426"/>
          <w:tab w:val="left" w:pos="1500"/>
        </w:tabs>
        <w:ind w:firstLine="709"/>
        <w:jc w:val="both"/>
        <w:rPr>
          <w:iCs/>
          <w:sz w:val="24"/>
          <w:szCs w:val="24"/>
        </w:rPr>
      </w:pPr>
      <w:proofErr w:type="gramStart"/>
      <w:r w:rsidRPr="00611B4B">
        <w:rPr>
          <w:iCs/>
          <w:sz w:val="24"/>
          <w:szCs w:val="24"/>
        </w:rPr>
        <w:t>Вспомогательные репродуктивные технологии (далее - ЭКО) оплачиваются за фактическое количество законченных случаев лечения, включающих в себя совокупность этапов проведения процедуры ЭКО по тарифам, установленным для проведения процедуры ЭКО</w:t>
      </w:r>
      <w:r w:rsidRPr="00611B4B">
        <w:rPr>
          <w:snapToGrid w:val="0"/>
          <w:sz w:val="24"/>
          <w:szCs w:val="24"/>
        </w:rPr>
        <w:t>, в пределах распределенных объемов медицинской помощи и государственного задания.. В случае прерывания процедуры ЭКО по медицинским показателям оплата производится за количество фактически проведенных этапов.</w:t>
      </w:r>
      <w:proofErr w:type="gramEnd"/>
    </w:p>
    <w:p w:rsidR="004F4121" w:rsidRPr="00611B4B" w:rsidRDefault="00825808" w:rsidP="004F4121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611B4B">
        <w:rPr>
          <w:snapToGrid w:val="0"/>
          <w:sz w:val="24"/>
          <w:szCs w:val="24"/>
        </w:rPr>
        <w:t xml:space="preserve">6. </w:t>
      </w:r>
      <w:r w:rsidR="004F4121" w:rsidRPr="00611B4B">
        <w:rPr>
          <w:snapToGrid w:val="0"/>
          <w:sz w:val="24"/>
          <w:szCs w:val="24"/>
        </w:rPr>
        <w:t>С 01.04.2015 о</w:t>
      </w:r>
      <w:r w:rsidRPr="00611B4B">
        <w:rPr>
          <w:snapToGrid w:val="0"/>
          <w:sz w:val="24"/>
          <w:szCs w:val="24"/>
        </w:rPr>
        <w:t xml:space="preserve">пределение стоимости медицинской помощи в условиях дневного стационара, </w:t>
      </w:r>
      <w:r w:rsidR="004F4121" w:rsidRPr="00611B4B">
        <w:rPr>
          <w:snapToGrid w:val="0"/>
          <w:sz w:val="24"/>
          <w:szCs w:val="24"/>
        </w:rPr>
        <w:t>осуществляется</w:t>
      </w:r>
      <w:r w:rsidRPr="00611B4B">
        <w:rPr>
          <w:snapToGrid w:val="0"/>
          <w:sz w:val="24"/>
          <w:szCs w:val="24"/>
        </w:rPr>
        <w:t xml:space="preserve">  на основе  клинико-профильных груп</w:t>
      </w:r>
      <w:r w:rsidR="004F4121" w:rsidRPr="00611B4B">
        <w:rPr>
          <w:snapToGrid w:val="0"/>
          <w:sz w:val="24"/>
          <w:szCs w:val="24"/>
        </w:rPr>
        <w:t>п (КПГ), за исключением случаев, указанных в п.5</w:t>
      </w:r>
      <w:r w:rsidR="00A908B8" w:rsidRPr="00611B4B">
        <w:rPr>
          <w:snapToGrid w:val="0"/>
          <w:sz w:val="24"/>
          <w:szCs w:val="24"/>
        </w:rPr>
        <w:t xml:space="preserve"> настоящего Порядка</w:t>
      </w:r>
      <w:r w:rsidR="004F4121" w:rsidRPr="00611B4B">
        <w:rPr>
          <w:snapToGrid w:val="0"/>
          <w:sz w:val="24"/>
          <w:szCs w:val="24"/>
        </w:rPr>
        <w:t>.</w:t>
      </w:r>
    </w:p>
    <w:p w:rsidR="00825808" w:rsidRPr="00611B4B" w:rsidRDefault="00825808" w:rsidP="008258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611B4B">
        <w:rPr>
          <w:sz w:val="24"/>
          <w:szCs w:val="24"/>
        </w:rPr>
        <w:t>7. Объем финансового обеспечения медицинской организации, оказывающей медицинскую помощь в условиях дневного стационара, определяется по системе КПГ на основе следующих параметров:</w:t>
      </w:r>
    </w:p>
    <w:p w:rsidR="00825808" w:rsidRPr="00611B4B" w:rsidRDefault="00825808" w:rsidP="00825808">
      <w:pPr>
        <w:tabs>
          <w:tab w:val="left" w:pos="426"/>
        </w:tabs>
        <w:spacing w:line="276" w:lineRule="auto"/>
        <w:ind w:left="709"/>
        <w:jc w:val="both"/>
        <w:rPr>
          <w:sz w:val="24"/>
          <w:szCs w:val="24"/>
        </w:rPr>
      </w:pPr>
      <w:r w:rsidRPr="00611B4B">
        <w:rPr>
          <w:sz w:val="24"/>
          <w:szCs w:val="24"/>
        </w:rPr>
        <w:t>- базовая ставка финансирования медицинской помощи (БС);</w:t>
      </w:r>
    </w:p>
    <w:p w:rsidR="00825808" w:rsidRPr="00611B4B" w:rsidRDefault="00825808" w:rsidP="00825808">
      <w:pPr>
        <w:tabs>
          <w:tab w:val="left" w:pos="426"/>
          <w:tab w:val="left" w:pos="1843"/>
        </w:tabs>
        <w:ind w:firstLine="709"/>
        <w:jc w:val="both"/>
        <w:rPr>
          <w:sz w:val="24"/>
          <w:szCs w:val="24"/>
        </w:rPr>
      </w:pPr>
      <w:r w:rsidRPr="00611B4B">
        <w:rPr>
          <w:sz w:val="24"/>
          <w:szCs w:val="24"/>
        </w:rPr>
        <w:t xml:space="preserve">- коэффициент </w:t>
      </w:r>
      <w:proofErr w:type="gramStart"/>
      <w:r w:rsidRPr="00611B4B">
        <w:rPr>
          <w:sz w:val="24"/>
          <w:szCs w:val="24"/>
        </w:rPr>
        <w:t>относительной</w:t>
      </w:r>
      <w:proofErr w:type="gramEnd"/>
      <w:r w:rsidRPr="00611B4B">
        <w:rPr>
          <w:sz w:val="24"/>
          <w:szCs w:val="24"/>
        </w:rPr>
        <w:t xml:space="preserve"> затратоемкости по соответствующему профилю (КЗкпг);</w:t>
      </w:r>
    </w:p>
    <w:p w:rsidR="00825808" w:rsidRPr="00611B4B" w:rsidRDefault="00825808" w:rsidP="00825808">
      <w:pPr>
        <w:tabs>
          <w:tab w:val="left" w:pos="426"/>
        </w:tabs>
        <w:spacing w:line="276" w:lineRule="auto"/>
        <w:ind w:left="709"/>
        <w:jc w:val="both"/>
        <w:rPr>
          <w:sz w:val="24"/>
          <w:szCs w:val="24"/>
        </w:rPr>
      </w:pPr>
      <w:r w:rsidRPr="00611B4B">
        <w:rPr>
          <w:sz w:val="24"/>
          <w:szCs w:val="24"/>
        </w:rPr>
        <w:t>- поправочные коэффициенты:</w:t>
      </w:r>
    </w:p>
    <w:p w:rsidR="00825808" w:rsidRPr="00611B4B" w:rsidRDefault="00825808" w:rsidP="00825808">
      <w:pPr>
        <w:tabs>
          <w:tab w:val="left" w:pos="426"/>
          <w:tab w:val="left" w:pos="1843"/>
        </w:tabs>
        <w:ind w:firstLine="709"/>
        <w:jc w:val="both"/>
        <w:rPr>
          <w:sz w:val="24"/>
          <w:szCs w:val="24"/>
        </w:rPr>
      </w:pPr>
      <w:r w:rsidRPr="00611B4B">
        <w:rPr>
          <w:sz w:val="24"/>
          <w:szCs w:val="24"/>
        </w:rPr>
        <w:t>а) коэффициент уровня оказания медицинской помощи (КУ мо);</w:t>
      </w:r>
    </w:p>
    <w:p w:rsidR="00825808" w:rsidRPr="00611B4B" w:rsidRDefault="00825808" w:rsidP="00825808">
      <w:pPr>
        <w:tabs>
          <w:tab w:val="left" w:pos="426"/>
          <w:tab w:val="left" w:pos="1843"/>
        </w:tabs>
        <w:ind w:firstLine="709"/>
        <w:jc w:val="both"/>
        <w:rPr>
          <w:sz w:val="24"/>
          <w:szCs w:val="24"/>
        </w:rPr>
      </w:pPr>
      <w:r w:rsidRPr="00611B4B">
        <w:rPr>
          <w:sz w:val="24"/>
          <w:szCs w:val="24"/>
        </w:rPr>
        <w:t xml:space="preserve">б) </w:t>
      </w:r>
      <w:r w:rsidRPr="00611B4B">
        <w:rPr>
          <w:kern w:val="24"/>
          <w:sz w:val="24"/>
          <w:szCs w:val="24"/>
          <w:u w:color="000000"/>
          <w:bdr w:val="nil"/>
        </w:rPr>
        <w:t>коэффициент сложности курации пациента (КСКП).</w:t>
      </w:r>
    </w:p>
    <w:p w:rsidR="00825808" w:rsidRPr="00825808" w:rsidRDefault="00825808" w:rsidP="00825808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611B4B">
        <w:rPr>
          <w:sz w:val="24"/>
          <w:szCs w:val="24"/>
        </w:rPr>
        <w:t>7.1. Размер базовой ставки финансирования медицинской помощи в</w:t>
      </w:r>
      <w:r w:rsidRPr="00825808">
        <w:rPr>
          <w:sz w:val="24"/>
          <w:szCs w:val="24"/>
        </w:rPr>
        <w:t xml:space="preserve"> условиях дневного стационара (БС) указан в п.3.5.3. Тарифного соглашения.</w:t>
      </w:r>
    </w:p>
    <w:p w:rsidR="00825808" w:rsidRPr="00825808" w:rsidRDefault="00825808" w:rsidP="00825808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825808">
        <w:rPr>
          <w:sz w:val="24"/>
          <w:szCs w:val="24"/>
        </w:rPr>
        <w:t>Коэффициенты относительной затратоемкости по соответствующему профилю (КЗкпг) утверждены совместным письмом Министерства здравоохранения Российской Федерации и Федерального фонда обязательного медицинского страхования от 15.12.2014 № 11-9/10/2-9454 «О способах оплаты медицинской помощи, оказанной в рамках программы государственных гарантий бесплатного оказания гражданам медицинской помощи» (вместе с "Методическими рекомендациями по способам оплаты медицинской помощи за счет средств обязательного медицинского страхования") (таблица 1).</w:t>
      </w:r>
    </w:p>
    <w:p w:rsidR="00825808" w:rsidRPr="00825808" w:rsidRDefault="00825808" w:rsidP="00825808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825808">
        <w:rPr>
          <w:sz w:val="24"/>
          <w:szCs w:val="24"/>
        </w:rPr>
        <w:lastRenderedPageBreak/>
        <w:t>Коэффициенты уровня оказания медицинской помощи</w:t>
      </w:r>
      <w:r w:rsidRPr="00825808">
        <w:t xml:space="preserve"> </w:t>
      </w:r>
      <w:r w:rsidRPr="00825808">
        <w:rPr>
          <w:sz w:val="24"/>
          <w:szCs w:val="24"/>
        </w:rPr>
        <w:t>(КУ</w:t>
      </w:r>
      <w:r w:rsidRPr="00825808">
        <w:t>мо</w:t>
      </w:r>
      <w:r w:rsidRPr="00825808">
        <w:rPr>
          <w:sz w:val="24"/>
          <w:szCs w:val="24"/>
        </w:rPr>
        <w:t>) устанавливаются в зависимости от уровня оказания медицинской помощи:</w:t>
      </w:r>
    </w:p>
    <w:p w:rsidR="00825808" w:rsidRPr="00825808" w:rsidRDefault="00825808" w:rsidP="00825808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825808">
        <w:rPr>
          <w:sz w:val="24"/>
          <w:szCs w:val="24"/>
        </w:rPr>
        <w:t>- для медицинских организаций 1 уровня – 1,0,</w:t>
      </w:r>
    </w:p>
    <w:p w:rsidR="00825808" w:rsidRDefault="00825808" w:rsidP="00825808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825808">
        <w:rPr>
          <w:sz w:val="24"/>
          <w:szCs w:val="24"/>
        </w:rPr>
        <w:t>- для медицинских организаций 2 уровня – 1,1,</w:t>
      </w:r>
    </w:p>
    <w:p w:rsidR="00825808" w:rsidRPr="00825808" w:rsidRDefault="00825808" w:rsidP="00825808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медицинских орг</w:t>
      </w:r>
      <w:r w:rsidR="003755C5">
        <w:rPr>
          <w:sz w:val="24"/>
          <w:szCs w:val="24"/>
        </w:rPr>
        <w:t>анизаций 2 уровня (подуровень 2.</w:t>
      </w:r>
      <w:r>
        <w:rPr>
          <w:sz w:val="24"/>
          <w:szCs w:val="24"/>
        </w:rPr>
        <w:t>1) – 1,375,</w:t>
      </w:r>
    </w:p>
    <w:p w:rsidR="00825808" w:rsidRDefault="00825808" w:rsidP="00825808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825808">
        <w:rPr>
          <w:sz w:val="24"/>
          <w:szCs w:val="24"/>
        </w:rPr>
        <w:t>- для медицинских организаций 3 уровня – 1,15.</w:t>
      </w:r>
    </w:p>
    <w:p w:rsidR="00825808" w:rsidRPr="00825808" w:rsidRDefault="00825808" w:rsidP="00825808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медицинских организаций по уровням оказания медицинской помощи в условиях дневного стационара представлено в таблице 2.</w:t>
      </w:r>
    </w:p>
    <w:p w:rsidR="00825808" w:rsidRPr="00825808" w:rsidRDefault="00825808" w:rsidP="00825808">
      <w:pPr>
        <w:tabs>
          <w:tab w:val="left" w:pos="426"/>
        </w:tabs>
        <w:spacing w:before="100" w:after="200"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25808">
        <w:rPr>
          <w:rFonts w:eastAsia="Calibri"/>
          <w:sz w:val="24"/>
          <w:szCs w:val="24"/>
          <w:lang w:eastAsia="en-US"/>
        </w:rPr>
        <w:t>7.2. Стоимость одного случая лечения в дневном стационаре по соответствующему профилю (ССкпг) определяется по формуле:</w:t>
      </w:r>
    </w:p>
    <w:p w:rsidR="00825808" w:rsidRPr="00825808" w:rsidRDefault="00825808" w:rsidP="00825808">
      <w:pPr>
        <w:tabs>
          <w:tab w:val="left" w:pos="426"/>
        </w:tabs>
        <w:ind w:firstLine="709"/>
        <w:rPr>
          <w:sz w:val="24"/>
          <w:szCs w:val="24"/>
        </w:rPr>
      </w:pPr>
      <w:r w:rsidRPr="00825808">
        <w:rPr>
          <w:sz w:val="24"/>
          <w:szCs w:val="24"/>
        </w:rPr>
        <w:t>ССкпг = БС * КЗкпг * КУмо * КСКП                  (6) , где</w:t>
      </w:r>
    </w:p>
    <w:p w:rsidR="00825808" w:rsidRPr="00825808" w:rsidRDefault="00825808" w:rsidP="00825808">
      <w:pPr>
        <w:tabs>
          <w:tab w:val="left" w:pos="426"/>
        </w:tabs>
        <w:ind w:firstLine="709"/>
        <w:rPr>
          <w:sz w:val="24"/>
          <w:szCs w:val="24"/>
        </w:rPr>
      </w:pPr>
      <w:r w:rsidRPr="00825808">
        <w:rPr>
          <w:sz w:val="24"/>
          <w:szCs w:val="24"/>
        </w:rPr>
        <w:t>БС – размер средней стоимости 1 законченного случая (базовая ставка),</w:t>
      </w:r>
    </w:p>
    <w:p w:rsidR="00825808" w:rsidRPr="00825808" w:rsidRDefault="00825808" w:rsidP="00825808">
      <w:pPr>
        <w:tabs>
          <w:tab w:val="left" w:pos="426"/>
        </w:tabs>
        <w:ind w:firstLine="709"/>
        <w:rPr>
          <w:sz w:val="24"/>
          <w:szCs w:val="24"/>
        </w:rPr>
      </w:pPr>
      <w:r w:rsidRPr="00825808">
        <w:rPr>
          <w:sz w:val="24"/>
          <w:szCs w:val="24"/>
        </w:rPr>
        <w:t>КЗкпг – коэффициент относительной затратоемкости по соответствующему профилю,</w:t>
      </w:r>
    </w:p>
    <w:p w:rsidR="00825808" w:rsidRPr="00825808" w:rsidRDefault="00825808" w:rsidP="00825808">
      <w:pPr>
        <w:tabs>
          <w:tab w:val="left" w:pos="426"/>
        </w:tabs>
        <w:ind w:firstLine="709"/>
        <w:rPr>
          <w:sz w:val="24"/>
          <w:szCs w:val="24"/>
        </w:rPr>
      </w:pPr>
      <w:r w:rsidRPr="00825808">
        <w:rPr>
          <w:sz w:val="24"/>
          <w:szCs w:val="24"/>
        </w:rPr>
        <w:t>КУмо – коэффициент уровня оказания медицинской помощи в медицинской организации,</w:t>
      </w:r>
    </w:p>
    <w:p w:rsidR="00825808" w:rsidRPr="00825808" w:rsidRDefault="00825808" w:rsidP="00825808">
      <w:pPr>
        <w:tabs>
          <w:tab w:val="left" w:pos="426"/>
        </w:tabs>
        <w:ind w:firstLine="709"/>
        <w:rPr>
          <w:sz w:val="24"/>
          <w:szCs w:val="24"/>
        </w:rPr>
      </w:pPr>
      <w:r w:rsidRPr="00825808">
        <w:rPr>
          <w:sz w:val="24"/>
          <w:szCs w:val="24"/>
        </w:rPr>
        <w:t xml:space="preserve">КСКП – </w:t>
      </w:r>
      <w:r w:rsidRPr="00825808">
        <w:rPr>
          <w:color w:val="000000"/>
          <w:kern w:val="24"/>
          <w:sz w:val="24"/>
          <w:szCs w:val="24"/>
          <w:u w:color="000000"/>
          <w:bdr w:val="nil"/>
        </w:rPr>
        <w:t xml:space="preserve">коэффициент сложности курации пациента. </w:t>
      </w:r>
      <w:r w:rsidRPr="00825808">
        <w:rPr>
          <w:sz w:val="24"/>
          <w:szCs w:val="24"/>
        </w:rPr>
        <w:t xml:space="preserve"> </w:t>
      </w:r>
    </w:p>
    <w:p w:rsidR="00825808" w:rsidRPr="00825808" w:rsidRDefault="00825808" w:rsidP="00825808">
      <w:pPr>
        <w:tabs>
          <w:tab w:val="left" w:pos="426"/>
          <w:tab w:val="left" w:pos="993"/>
        </w:tabs>
        <w:spacing w:before="120"/>
        <w:ind w:firstLine="709"/>
        <w:jc w:val="both"/>
        <w:rPr>
          <w:sz w:val="24"/>
          <w:szCs w:val="24"/>
        </w:rPr>
      </w:pPr>
      <w:r w:rsidRPr="00825808">
        <w:rPr>
          <w:sz w:val="24"/>
          <w:szCs w:val="24"/>
        </w:rPr>
        <w:t>8. Тарифы на оплату медицинской помощи, оказанной в условиях дневного стационара, представлены в электронном виде  в Приложении 6 к настоящему Тарифному соглашению.</w:t>
      </w:r>
    </w:p>
    <w:p w:rsidR="00825808" w:rsidRPr="00825808" w:rsidRDefault="00825808" w:rsidP="00825808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</w:p>
    <w:p w:rsidR="00825808" w:rsidRPr="00CD5625" w:rsidRDefault="00825808" w:rsidP="00825808">
      <w:pPr>
        <w:tabs>
          <w:tab w:val="left" w:pos="1500"/>
        </w:tabs>
        <w:ind w:firstLine="709"/>
        <w:jc w:val="right"/>
        <w:rPr>
          <w:color w:val="000000"/>
        </w:rPr>
      </w:pPr>
      <w:r w:rsidRPr="00825808">
        <w:rPr>
          <w:iCs/>
          <w:sz w:val="24"/>
          <w:szCs w:val="24"/>
        </w:rPr>
        <w:br w:type="page"/>
      </w:r>
      <w:r w:rsidRPr="00CD5625">
        <w:rPr>
          <w:color w:val="000000"/>
        </w:rPr>
        <w:lastRenderedPageBreak/>
        <w:t>Таблица 1</w:t>
      </w:r>
    </w:p>
    <w:p w:rsidR="00825808" w:rsidRPr="00CD5625" w:rsidRDefault="00825808" w:rsidP="00825808">
      <w:pPr>
        <w:jc w:val="center"/>
        <w:rPr>
          <w:color w:val="000000"/>
        </w:rPr>
      </w:pPr>
      <w:r w:rsidRPr="00CD5625">
        <w:rPr>
          <w:color w:val="000000"/>
        </w:rPr>
        <w:t xml:space="preserve">Коэффициенты </w:t>
      </w:r>
      <w:proofErr w:type="gramStart"/>
      <w:r w:rsidRPr="00CD5625">
        <w:rPr>
          <w:color w:val="000000"/>
        </w:rPr>
        <w:t>относительной</w:t>
      </w:r>
      <w:proofErr w:type="gramEnd"/>
      <w:r w:rsidRPr="00CD5625">
        <w:rPr>
          <w:color w:val="000000"/>
        </w:rPr>
        <w:t xml:space="preserve"> затратоемкости КПГ</w:t>
      </w:r>
    </w:p>
    <w:p w:rsidR="00825808" w:rsidRPr="00825808" w:rsidRDefault="00825808" w:rsidP="00825808">
      <w:pPr>
        <w:jc w:val="center"/>
        <w:rPr>
          <w:color w:val="000000"/>
          <w:sz w:val="24"/>
          <w:szCs w:val="24"/>
        </w:rPr>
      </w:pPr>
    </w:p>
    <w:p w:rsidR="00825808" w:rsidRPr="00825808" w:rsidRDefault="00825808" w:rsidP="00825808">
      <w:pPr>
        <w:jc w:val="center"/>
        <w:rPr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7"/>
        <w:gridCol w:w="6009"/>
        <w:gridCol w:w="3438"/>
      </w:tblGrid>
      <w:tr w:rsidR="00825808" w:rsidRPr="00CD5625" w:rsidTr="0046312B">
        <w:trPr>
          <w:trHeight w:val="230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№ профиля</w:t>
            </w:r>
          </w:p>
        </w:tc>
        <w:tc>
          <w:tcPr>
            <w:tcW w:w="2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Профиль медицинской помощи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 xml:space="preserve">Коэффициент </w:t>
            </w:r>
            <w:proofErr w:type="gramStart"/>
            <w:r w:rsidRPr="00CD5625">
              <w:rPr>
                <w:color w:val="000000"/>
              </w:rPr>
              <w:t>относительной</w:t>
            </w:r>
            <w:proofErr w:type="gramEnd"/>
            <w:r w:rsidRPr="00CD5625">
              <w:rPr>
                <w:color w:val="000000"/>
              </w:rPr>
              <w:t xml:space="preserve"> затратоемкости КПГ</w:t>
            </w:r>
          </w:p>
        </w:tc>
      </w:tr>
      <w:tr w:rsidR="00825808" w:rsidRPr="00CD5625" w:rsidTr="0046312B">
        <w:trPr>
          <w:trHeight w:val="230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</w:p>
        </w:tc>
        <w:tc>
          <w:tcPr>
            <w:tcW w:w="2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</w:p>
        </w:tc>
        <w:tc>
          <w:tcPr>
            <w:tcW w:w="1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</w:p>
        </w:tc>
      </w:tr>
      <w:tr w:rsidR="00825808" w:rsidRPr="00CD5625" w:rsidTr="0046312B">
        <w:trPr>
          <w:trHeight w:val="230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</w:p>
        </w:tc>
        <w:tc>
          <w:tcPr>
            <w:tcW w:w="2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</w:p>
        </w:tc>
        <w:tc>
          <w:tcPr>
            <w:tcW w:w="1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Кардиология взрослая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1,49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2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Педиатрия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0,8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3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Терапия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0,77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4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Эндокринология взрослая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1,4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5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Аллергология и иммунология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0,34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6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Неврология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1,12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7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Инфекционные болезни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0,65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8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Хирургия взрослая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0,9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9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Урология взрослая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1,2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10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Челюстно – лицевая  хирургия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1,18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11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Акушерство</w:t>
            </w:r>
            <w:r w:rsidRPr="00CD5625">
              <w:rPr>
                <w:b/>
                <w:color w:val="000000"/>
              </w:rPr>
              <w:t>-</w:t>
            </w:r>
            <w:r w:rsidRPr="00CD5625">
              <w:rPr>
                <w:bCs/>
                <w:color w:val="000000"/>
              </w:rPr>
              <w:t>гинекология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0,8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12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Травматология и ортопедия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1,37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13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Дерматология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0,8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14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Ревматология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1,44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15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Гастроэнтерология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1,04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16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Пульмонология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1,31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17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Нефрология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2,25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18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Гематология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1,37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19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Неонатология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2,96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20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Офтальмология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0,92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21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Оториноларингология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0,87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22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Нейрохирургия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1,2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23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Колопроктология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1,36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24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proofErr w:type="gramStart"/>
            <w:r w:rsidRPr="00CD5625">
              <w:rPr>
                <w:color w:val="000000"/>
              </w:rPr>
              <w:t>Сердечно-сосудистая</w:t>
            </w:r>
            <w:proofErr w:type="gramEnd"/>
            <w:r w:rsidRPr="00CD5625">
              <w:rPr>
                <w:color w:val="000000"/>
              </w:rPr>
              <w:t xml:space="preserve"> хирургия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1,18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25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Онкология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2,24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28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Акушерство-гинекология  (Экстракорпоральное оплодотворение)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 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29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 xml:space="preserve">Акушерское дело 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0,7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35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Нефрология  Гемодиализ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 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36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Кардиология детская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1,84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37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Онкология детская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4,59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38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Урология-андрология детская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1,15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39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Хирургия детская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1,1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40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Эндокринология детская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1,48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41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Стоматология детская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0,99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44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Хирургия (камбустиология)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1,9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45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 xml:space="preserve">Торакальная хирургия 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2,09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46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Химиотерапия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47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Медицинская реабилитация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 </w:t>
            </w:r>
          </w:p>
        </w:tc>
      </w:tr>
    </w:tbl>
    <w:p w:rsidR="00825808" w:rsidRPr="00825808" w:rsidRDefault="00825808" w:rsidP="00825808">
      <w:pPr>
        <w:tabs>
          <w:tab w:val="left" w:pos="1500"/>
        </w:tabs>
        <w:ind w:firstLine="709"/>
        <w:jc w:val="both"/>
        <w:rPr>
          <w:iCs/>
          <w:sz w:val="24"/>
          <w:szCs w:val="24"/>
        </w:rPr>
      </w:pPr>
    </w:p>
    <w:p w:rsidR="00825808" w:rsidRPr="00CD5625" w:rsidRDefault="00825808" w:rsidP="00825808">
      <w:pPr>
        <w:ind w:firstLine="709"/>
        <w:jc w:val="right"/>
      </w:pPr>
      <w:r w:rsidRPr="00CD5625">
        <w:t>Таблица 2</w:t>
      </w:r>
    </w:p>
    <w:p w:rsidR="00825808" w:rsidRPr="00CD5625" w:rsidRDefault="00825808" w:rsidP="00825808">
      <w:pPr>
        <w:ind w:firstLine="851"/>
        <w:jc w:val="both"/>
        <w:rPr>
          <w:color w:val="76923C"/>
        </w:rPr>
      </w:pPr>
    </w:p>
    <w:p w:rsidR="00825808" w:rsidRPr="00CD5625" w:rsidRDefault="00825808" w:rsidP="008258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jc w:val="center"/>
        <w:rPr>
          <w:rFonts w:eastAsia="Arial Unicode MS"/>
          <w:b/>
          <w:bdr w:val="nil"/>
          <w:lang w:eastAsia="en-US"/>
        </w:rPr>
      </w:pPr>
      <w:r w:rsidRPr="00CD5625">
        <w:rPr>
          <w:rFonts w:eastAsia="Arial Unicode MS"/>
          <w:b/>
          <w:bdr w:val="nil"/>
          <w:lang w:eastAsia="en-US"/>
        </w:rPr>
        <w:t>Распределение медицинских организаций</w:t>
      </w:r>
    </w:p>
    <w:p w:rsidR="00825808" w:rsidRPr="00CD5625" w:rsidRDefault="00825808" w:rsidP="008258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jc w:val="center"/>
        <w:rPr>
          <w:rFonts w:eastAsia="Arial Unicode MS"/>
          <w:b/>
          <w:bdr w:val="nil"/>
          <w:lang w:eastAsia="en-US"/>
        </w:rPr>
      </w:pPr>
      <w:r w:rsidRPr="00CD5625">
        <w:rPr>
          <w:rFonts w:eastAsia="Arial Unicode MS"/>
          <w:b/>
          <w:bdr w:val="nil"/>
          <w:lang w:eastAsia="en-US"/>
        </w:rPr>
        <w:t xml:space="preserve">по уровню оказания медицинской помощи в условиях дневного стационара </w:t>
      </w:r>
    </w:p>
    <w:p w:rsidR="00825808" w:rsidRPr="00C043C2" w:rsidRDefault="00825808" w:rsidP="008258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jc w:val="center"/>
        <w:rPr>
          <w:rFonts w:eastAsia="Arial Unicode MS"/>
          <w:sz w:val="22"/>
          <w:szCs w:val="22"/>
          <w:bdr w:val="nil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8"/>
        <w:gridCol w:w="8362"/>
        <w:gridCol w:w="1524"/>
      </w:tblGrid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bdr w:val="nil"/>
                <w:lang w:val="en-US"/>
              </w:rPr>
            </w:pPr>
            <w:r w:rsidRPr="0046312B">
              <w:rPr>
                <w:bCs/>
                <w:bdr w:val="nil"/>
                <w:lang w:val="en-US"/>
              </w:rPr>
              <w:t>код МО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bdr w:val="nil"/>
                <w:lang w:val="en-US"/>
              </w:rPr>
            </w:pPr>
            <w:r w:rsidRPr="0046312B">
              <w:rPr>
                <w:bCs/>
                <w:bdr w:val="nil"/>
                <w:lang w:val="en-US"/>
              </w:rPr>
              <w:t>Наименование МО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bdr w:val="nil"/>
                <w:lang w:val="en-US"/>
              </w:rPr>
            </w:pPr>
            <w:r w:rsidRPr="0046312B">
              <w:rPr>
                <w:bCs/>
                <w:bdr w:val="nil"/>
                <w:lang w:val="en-US"/>
              </w:rPr>
              <w:t>Уровень МО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«ГНОКБ»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3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«НООД»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3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4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«ГНОКГВВ»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</w:t>
            </w:r>
            <w:r w:rsidR="006C6AEB" w:rsidRPr="0046312B">
              <w:rPr>
                <w:rFonts w:eastAsia="Arial Unicode MS"/>
                <w:color w:val="000000"/>
                <w:bdr w:val="nil"/>
                <w:lang w:eastAsia="en-US"/>
              </w:rPr>
              <w:t>.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«НОКВД»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11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ГБУЗ НСО «ГНОДЦ»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100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«ГКБ №1»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3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103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«ГКБ № 2»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3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104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«ГКБ №12»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105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«ДГКБ № 6»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lastRenderedPageBreak/>
              <w:t>110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ГБУЗ НСО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«Гинекологическаябольница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2»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112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«ГБ № 4»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115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«ДГКБ № 1»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116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13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120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ГБУЗ НСО ДГКБ № 4 имени В.С.Гераськова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123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«ГКБ № 11»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125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ГКБ № 34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126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ГКБСМП № 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130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«ГКБ № 19»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131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«ГБ № 3»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135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«ГВВ № 3»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</w:t>
            </w:r>
            <w:r w:rsidR="006C6AEB" w:rsidRPr="0046312B">
              <w:rPr>
                <w:rFonts w:eastAsia="Arial Unicode MS"/>
                <w:color w:val="000000"/>
                <w:bdr w:val="nil"/>
                <w:lang w:eastAsia="en-US"/>
              </w:rPr>
              <w:t>.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140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ГКБ № 25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143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ФГБУЗ СОМЦ ФМБА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России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3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145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 xml:space="preserve">НУЗ «Дорожная клиническая больница на ст. 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Новосибирск-Главный ОАО «РЖД»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147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ФГБУ «ННИИПК им. акад. Е.Н. Мешалкина</w:t>
            </w:r>
            <w:proofErr w:type="gramStart"/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»М</w:t>
            </w:r>
            <w:proofErr w:type="gramEnd"/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инздравсоцразвития России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3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160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14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171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«НОГ №2 ВВ»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6C6AEB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.</w:t>
            </w:r>
            <w:r w:rsidR="00825808"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180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НГПЦ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3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182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РД №2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187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 РД № 7 «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188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ГБУЗ НСО «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ЖК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«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204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17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212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9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216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Д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217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КДП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27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219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Д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3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225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21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230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16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233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24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234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18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235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28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237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7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239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КП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15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241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КП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260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265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КДП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266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26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267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22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268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20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269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29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284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АНО «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Клиника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НИИТО»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3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300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Новосибирский филиал ФГБУ «МНТК «Микрохирургия глаза» им. акад. С.Н.Федорова» Минздрава России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3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326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ФГБУ «ФЦН» Минздрава России (г. Новосибирск)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3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328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ООО ДЦ «ББАР»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329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ЗАО Медицинский центр «Авиценна»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3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3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47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ФГБУ «ННИИТ» Минздрава России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3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356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ГБУЗ НСО «ГКБ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35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357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ООО «ЦЭМ»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B85F98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B85F98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B85F98">
              <w:rPr>
                <w:rFonts w:eastAsia="Arial Unicode MS"/>
                <w:color w:val="000000"/>
                <w:bdr w:val="nil"/>
                <w:lang w:eastAsia="en-US"/>
              </w:rPr>
              <w:t>360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B85F98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B85F98">
              <w:rPr>
                <w:rFonts w:eastAsia="Arial Unicode MS"/>
                <w:color w:val="000000"/>
                <w:bdr w:val="nil"/>
                <w:lang w:eastAsia="en-US"/>
              </w:rPr>
              <w:t>ФГБУЗ КБ №122 им. Л.Г. Соколова ФМБА России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B85F98" w:rsidRDefault="00284BE5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B85F98">
              <w:rPr>
                <w:rFonts w:eastAsia="Arial Unicode MS"/>
                <w:color w:val="000000"/>
                <w:bdr w:val="nil"/>
                <w:lang w:eastAsia="en-US"/>
              </w:rPr>
              <w:t>3*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367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ООО Медицинская клиника «Диагност»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600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ГБУЗ НСО «Баганская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601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ГБУЗ НСО «Барабинская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60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«Болотнинская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603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«Венгеровская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604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«Доволенская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605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«Здвинская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607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«Искитимская ЦГБ»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610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«Карасукская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611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ГБУЗ НСО «Каргатская центральная районная больница»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612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«Колыванская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613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«Коченевская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615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«Кочковская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lastRenderedPageBreak/>
              <w:t>616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«Краснозерская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618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«Куйбышевская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623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«Купинская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624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Кыштовская ЦРБ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625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«Маслянинская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626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«Мошковская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628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НЦРБ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631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«Северная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632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«Сузунская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634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ГБУЗ НСО «</w:t>
            </w:r>
            <w:proofErr w:type="gramStart"/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Татарская</w:t>
            </w:r>
            <w:proofErr w:type="gramEnd"/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 xml:space="preserve"> ЦРБ им. 70-лет. 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НСО»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636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«Тогучинская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639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«Убинская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640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ГБУЗ НСО «Усть-Таркская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641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«Чановская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642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«Черепановская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645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«Чистоозерная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646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«Чулымская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647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«БЦГБ»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651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«ОЦГБ»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655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«Линевская 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657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«НРБ № 1»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66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4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ЗАО «Сосновка»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667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ОАО «Санаторий «Краснозерский»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868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 xml:space="preserve">НУЗ «Узловая больница на ст. 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Карасук ОАО «РЖД»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869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 xml:space="preserve">НУЗ «Узловая больница на ст. 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Барабинск ОАО «РЖД»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873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НУЗ «Узловая поликлиника на ст. Татарская ОАО «РЖД»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</w:tbl>
    <w:p w:rsidR="00595EF7" w:rsidRDefault="00595EF7" w:rsidP="0046312B">
      <w:pPr>
        <w:tabs>
          <w:tab w:val="left" w:pos="927"/>
        </w:tabs>
        <w:rPr>
          <w:sz w:val="22"/>
          <w:szCs w:val="22"/>
        </w:rPr>
      </w:pPr>
    </w:p>
    <w:p w:rsidR="00284BE5" w:rsidRPr="009300C9" w:rsidRDefault="00284BE5" w:rsidP="0046312B">
      <w:pPr>
        <w:tabs>
          <w:tab w:val="left" w:pos="927"/>
        </w:tabs>
        <w:rPr>
          <w:sz w:val="22"/>
          <w:szCs w:val="22"/>
        </w:rPr>
      </w:pPr>
      <w:bookmarkStart w:id="0" w:name="_GoBack"/>
      <w:r w:rsidRPr="009300C9">
        <w:rPr>
          <w:sz w:val="22"/>
          <w:szCs w:val="22"/>
        </w:rPr>
        <w:t>(*) с 01.09.2015</w:t>
      </w:r>
      <w:bookmarkEnd w:id="0"/>
    </w:p>
    <w:sectPr w:rsidR="00284BE5" w:rsidRPr="009300C9" w:rsidSect="00CD5625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9AB"/>
    <w:multiLevelType w:val="hybridMultilevel"/>
    <w:tmpl w:val="4CBE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21208"/>
    <w:multiLevelType w:val="hybridMultilevel"/>
    <w:tmpl w:val="AC5613AC"/>
    <w:lvl w:ilvl="0" w:tplc="8B7ED9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320B7D"/>
    <w:multiLevelType w:val="hybridMultilevel"/>
    <w:tmpl w:val="AC5613AC"/>
    <w:lvl w:ilvl="0" w:tplc="8B7ED9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B32827"/>
    <w:multiLevelType w:val="hybridMultilevel"/>
    <w:tmpl w:val="97A28794"/>
    <w:lvl w:ilvl="0" w:tplc="5436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E862BC"/>
    <w:multiLevelType w:val="hybridMultilevel"/>
    <w:tmpl w:val="EF8ED94C"/>
    <w:lvl w:ilvl="0" w:tplc="47DE9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EF11C4"/>
    <w:multiLevelType w:val="hybridMultilevel"/>
    <w:tmpl w:val="C504C332"/>
    <w:lvl w:ilvl="0" w:tplc="F5C2D3B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95478A"/>
    <w:multiLevelType w:val="hybridMultilevel"/>
    <w:tmpl w:val="5C50FD9A"/>
    <w:lvl w:ilvl="0" w:tplc="705E5DE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671E72"/>
    <w:multiLevelType w:val="hybridMultilevel"/>
    <w:tmpl w:val="F6CEDF8E"/>
    <w:lvl w:ilvl="0" w:tplc="C3CC00C6">
      <w:start w:val="6"/>
      <w:numFmt w:val="decimal"/>
      <w:lvlText w:val="%1."/>
      <w:lvlJc w:val="left"/>
      <w:pPr>
        <w:ind w:left="1961" w:hanging="111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5EF7"/>
    <w:rsid w:val="001F2043"/>
    <w:rsid w:val="00284BE5"/>
    <w:rsid w:val="003755C5"/>
    <w:rsid w:val="00395FA2"/>
    <w:rsid w:val="0046312B"/>
    <w:rsid w:val="004D448D"/>
    <w:rsid w:val="004E01D4"/>
    <w:rsid w:val="004F4121"/>
    <w:rsid w:val="00530888"/>
    <w:rsid w:val="00577614"/>
    <w:rsid w:val="00595EF7"/>
    <w:rsid w:val="00611B4B"/>
    <w:rsid w:val="006C6AEB"/>
    <w:rsid w:val="00772A44"/>
    <w:rsid w:val="00825808"/>
    <w:rsid w:val="00882D88"/>
    <w:rsid w:val="009300C9"/>
    <w:rsid w:val="00A4640E"/>
    <w:rsid w:val="00A908B8"/>
    <w:rsid w:val="00B52E7E"/>
    <w:rsid w:val="00B85F98"/>
    <w:rsid w:val="00C00D7B"/>
    <w:rsid w:val="00C043C2"/>
    <w:rsid w:val="00CD5625"/>
    <w:rsid w:val="00DF44DA"/>
    <w:rsid w:val="00F0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EF7"/>
    <w:pPr>
      <w:keepNext/>
      <w:outlineLvl w:val="0"/>
    </w:pPr>
    <w:rPr>
      <w:rFonts w:ascii="Arial" w:hAnsi="Arial"/>
      <w:sz w:val="24"/>
    </w:rPr>
  </w:style>
  <w:style w:type="paragraph" w:styleId="2">
    <w:name w:val="heading 2"/>
    <w:next w:val="a0"/>
    <w:link w:val="2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1"/>
      <w:jc w:val="center"/>
      <w:outlineLvl w:val="1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7">
    <w:name w:val="heading 7"/>
    <w:next w:val="a0"/>
    <w:link w:val="7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9639"/>
      </w:tabs>
      <w:spacing w:before="222" w:after="222" w:line="240" w:lineRule="auto"/>
      <w:ind w:left="550" w:firstLine="301"/>
      <w:jc w:val="both"/>
      <w:outlineLvl w:val="6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8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5EF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70">
    <w:name w:val="Заголовок 7 Знак"/>
    <w:basedOn w:val="a1"/>
    <w:link w:val="7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customStyle="1" w:styleId="a0">
    <w:name w:val="Текстовый блок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4">
    <w:name w:val="Hyperlink"/>
    <w:uiPriority w:val="99"/>
    <w:rsid w:val="00595EF7"/>
    <w:rPr>
      <w:u w:val="single"/>
    </w:rPr>
  </w:style>
  <w:style w:type="table" w:customStyle="1" w:styleId="TableNormal">
    <w:name w:val="Table Normal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595EF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11">
    <w:name w:val="Обычный1"/>
    <w:rsid w:val="00595E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00" w:lineRule="auto"/>
      <w:ind w:firstLine="20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A6">
    <w:name w:val="Текстовый блок A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Tahoma"/>
      <w:sz w:val="16"/>
      <w:szCs w:val="16"/>
      <w:bdr w:val="nil"/>
      <w:lang w:val="en-US"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595EF7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a9">
    <w:name w:val="List Paragraph"/>
    <w:basedOn w:val="a"/>
    <w:link w:val="aa"/>
    <w:uiPriority w:val="34"/>
    <w:qFormat/>
    <w:rsid w:val="00595EF7"/>
    <w:pPr>
      <w:spacing w:after="200"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595EF7"/>
    <w:rPr>
      <w:rFonts w:ascii="Calibri" w:eastAsia="Calibri" w:hAnsi="Calibri" w:cs="Times New Roman"/>
    </w:rPr>
  </w:style>
  <w:style w:type="paragraph" w:customStyle="1" w:styleId="xl63">
    <w:name w:val="xl63"/>
    <w:basedOn w:val="a"/>
    <w:rsid w:val="00595EF7"/>
    <w:pPr>
      <w:spacing w:before="100" w:beforeAutospacing="1" w:after="100" w:afterAutospacing="1"/>
      <w:ind w:firstLine="709"/>
      <w:textAlignment w:val="bottom"/>
    </w:pPr>
    <w:rPr>
      <w:rFonts w:ascii="Trebuchet MS" w:hAnsi="Trebuchet MS"/>
      <w:sz w:val="22"/>
      <w:szCs w:val="22"/>
    </w:rPr>
  </w:style>
  <w:style w:type="paragraph" w:customStyle="1" w:styleId="xl64">
    <w:name w:val="xl64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5">
    <w:name w:val="xl65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6">
    <w:name w:val="xl6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4">
    <w:name w:val="xl74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5">
    <w:name w:val="xl75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6">
    <w:name w:val="xl7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77">
    <w:name w:val="xl77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1">
    <w:name w:val="xl81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2">
    <w:name w:val="xl82"/>
    <w:basedOn w:val="a"/>
    <w:rsid w:val="00595EF7"/>
    <w:pPr>
      <w:pBdr>
        <w:top w:val="single" w:sz="4" w:space="0" w:color="515151"/>
        <w:left w:val="single" w:sz="4" w:space="0" w:color="000000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styleId="3">
    <w:name w:val="Body Text 3"/>
    <w:basedOn w:val="a"/>
    <w:link w:val="30"/>
    <w:rsid w:val="00595EF7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1"/>
    <w:link w:val="3"/>
    <w:rsid w:val="00595EF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annotation reference"/>
    <w:basedOn w:val="a1"/>
    <w:uiPriority w:val="99"/>
    <w:semiHidden/>
    <w:unhideWhenUsed/>
    <w:rsid w:val="00595E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95EF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8258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EF7"/>
    <w:pPr>
      <w:keepNext/>
      <w:outlineLvl w:val="0"/>
    </w:pPr>
    <w:rPr>
      <w:rFonts w:ascii="Arial" w:hAnsi="Arial"/>
      <w:sz w:val="24"/>
    </w:rPr>
  </w:style>
  <w:style w:type="paragraph" w:styleId="2">
    <w:name w:val="heading 2"/>
    <w:next w:val="a0"/>
    <w:link w:val="2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1"/>
      <w:jc w:val="center"/>
      <w:outlineLvl w:val="1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7">
    <w:name w:val="heading 7"/>
    <w:next w:val="a0"/>
    <w:link w:val="7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9639"/>
      </w:tabs>
      <w:spacing w:before="222" w:after="222" w:line="240" w:lineRule="auto"/>
      <w:ind w:left="550" w:firstLine="301"/>
      <w:jc w:val="both"/>
      <w:outlineLvl w:val="6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8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5EF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70">
    <w:name w:val="Заголовок 7 Знак"/>
    <w:basedOn w:val="a1"/>
    <w:link w:val="7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customStyle="1" w:styleId="a0">
    <w:name w:val="Текстовый блок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4">
    <w:name w:val="Hyperlink"/>
    <w:uiPriority w:val="99"/>
    <w:rsid w:val="00595EF7"/>
    <w:rPr>
      <w:u w:val="single"/>
    </w:rPr>
  </w:style>
  <w:style w:type="table" w:customStyle="1" w:styleId="TableNormal">
    <w:name w:val="Table Normal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595EF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11">
    <w:name w:val="Обычный1"/>
    <w:rsid w:val="00595E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00" w:lineRule="auto"/>
      <w:ind w:firstLine="20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A6">
    <w:name w:val="Текстовый блок A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Tahoma"/>
      <w:sz w:val="16"/>
      <w:szCs w:val="16"/>
      <w:bdr w:val="nil"/>
      <w:lang w:val="en-US"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595EF7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a9">
    <w:name w:val="List Paragraph"/>
    <w:basedOn w:val="a"/>
    <w:link w:val="aa"/>
    <w:uiPriority w:val="34"/>
    <w:qFormat/>
    <w:rsid w:val="00595EF7"/>
    <w:pPr>
      <w:spacing w:after="200"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595EF7"/>
    <w:rPr>
      <w:rFonts w:ascii="Calibri" w:eastAsia="Calibri" w:hAnsi="Calibri" w:cs="Times New Roman"/>
    </w:rPr>
  </w:style>
  <w:style w:type="paragraph" w:customStyle="1" w:styleId="xl63">
    <w:name w:val="xl63"/>
    <w:basedOn w:val="a"/>
    <w:rsid w:val="00595EF7"/>
    <w:pPr>
      <w:spacing w:before="100" w:beforeAutospacing="1" w:after="100" w:afterAutospacing="1"/>
      <w:ind w:firstLine="709"/>
      <w:textAlignment w:val="bottom"/>
    </w:pPr>
    <w:rPr>
      <w:rFonts w:ascii="Trebuchet MS" w:hAnsi="Trebuchet MS"/>
      <w:sz w:val="22"/>
      <w:szCs w:val="22"/>
    </w:rPr>
  </w:style>
  <w:style w:type="paragraph" w:customStyle="1" w:styleId="xl64">
    <w:name w:val="xl64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5">
    <w:name w:val="xl65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6">
    <w:name w:val="xl6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4">
    <w:name w:val="xl74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5">
    <w:name w:val="xl75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6">
    <w:name w:val="xl7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77">
    <w:name w:val="xl77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1">
    <w:name w:val="xl81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2">
    <w:name w:val="xl82"/>
    <w:basedOn w:val="a"/>
    <w:rsid w:val="00595EF7"/>
    <w:pPr>
      <w:pBdr>
        <w:top w:val="single" w:sz="4" w:space="0" w:color="515151"/>
        <w:left w:val="single" w:sz="4" w:space="0" w:color="000000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styleId="3">
    <w:name w:val="Body Text 3"/>
    <w:basedOn w:val="a"/>
    <w:link w:val="30"/>
    <w:rsid w:val="00595EF7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1"/>
    <w:link w:val="3"/>
    <w:rsid w:val="00595EF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annotation reference"/>
    <w:basedOn w:val="a1"/>
    <w:uiPriority w:val="99"/>
    <w:semiHidden/>
    <w:unhideWhenUsed/>
    <w:rsid w:val="00595E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95EF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8258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Кулинич Ольга Анатольевна</dc:creator>
  <cp:lastModifiedBy>Дреер Надежда Станиславовна</cp:lastModifiedBy>
  <cp:revision>11</cp:revision>
  <cp:lastPrinted>2015-11-24T04:18:00Z</cp:lastPrinted>
  <dcterms:created xsi:type="dcterms:W3CDTF">2015-07-29T05:24:00Z</dcterms:created>
  <dcterms:modified xsi:type="dcterms:W3CDTF">2015-11-24T04:18:00Z</dcterms:modified>
</cp:coreProperties>
</file>