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BF" w:rsidRDefault="00A168BF" w:rsidP="00A168BF">
      <w:pPr>
        <w:pStyle w:val="1"/>
        <w:spacing w:line="240" w:lineRule="auto"/>
        <w:ind w:left="4253" w:firstLine="0"/>
        <w:jc w:val="right"/>
        <w:rPr>
          <w:sz w:val="24"/>
          <w:szCs w:val="24"/>
        </w:rPr>
      </w:pPr>
      <w:r w:rsidRPr="00214CA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A168BF" w:rsidRPr="00214CA7" w:rsidRDefault="00A168BF" w:rsidP="00A168BF">
      <w:pPr>
        <w:pStyle w:val="1"/>
        <w:spacing w:line="240" w:lineRule="auto"/>
        <w:ind w:left="4253" w:firstLine="0"/>
        <w:jc w:val="right"/>
        <w:rPr>
          <w:sz w:val="24"/>
          <w:szCs w:val="24"/>
        </w:rPr>
      </w:pPr>
      <w:r w:rsidRPr="00214CA7">
        <w:rPr>
          <w:sz w:val="24"/>
          <w:szCs w:val="24"/>
        </w:rPr>
        <w:t>к дополнительному соглашению</w:t>
      </w:r>
      <w:r>
        <w:rPr>
          <w:sz w:val="24"/>
          <w:szCs w:val="24"/>
        </w:rPr>
        <w:t xml:space="preserve"> от 14.08. 2015 № 1</w:t>
      </w:r>
    </w:p>
    <w:p w:rsidR="00A168BF" w:rsidRDefault="00A168BF" w:rsidP="00A168BF">
      <w:pPr>
        <w:pStyle w:val="1"/>
        <w:spacing w:line="240" w:lineRule="auto"/>
        <w:ind w:left="4253" w:firstLine="0"/>
        <w:jc w:val="right"/>
        <w:rPr>
          <w:b/>
          <w:sz w:val="24"/>
          <w:szCs w:val="24"/>
        </w:rPr>
      </w:pPr>
    </w:p>
    <w:p w:rsidR="00A168BF" w:rsidRPr="00D75F54" w:rsidRDefault="00A168BF" w:rsidP="00A168BF">
      <w:pPr>
        <w:pStyle w:val="1"/>
        <w:spacing w:line="240" w:lineRule="auto"/>
        <w:ind w:left="4253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D75F54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8</w:t>
      </w:r>
    </w:p>
    <w:p w:rsidR="00A168BF" w:rsidRPr="00600CC5" w:rsidRDefault="00A168BF" w:rsidP="00A168BF">
      <w:pPr>
        <w:pStyle w:val="1"/>
        <w:spacing w:line="240" w:lineRule="auto"/>
        <w:ind w:left="425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00CC5">
        <w:rPr>
          <w:sz w:val="24"/>
          <w:szCs w:val="24"/>
        </w:rPr>
        <w:t>Тарифному</w:t>
      </w:r>
      <w:r>
        <w:rPr>
          <w:sz w:val="24"/>
          <w:szCs w:val="24"/>
        </w:rPr>
        <w:t xml:space="preserve"> </w:t>
      </w:r>
      <w:r w:rsidRPr="00600CC5">
        <w:rPr>
          <w:sz w:val="24"/>
          <w:szCs w:val="24"/>
        </w:rPr>
        <w:t>соглашению</w:t>
      </w:r>
    </w:p>
    <w:p w:rsidR="00A168BF" w:rsidRDefault="00A168BF" w:rsidP="00A168B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8BF" w:rsidRDefault="00A168BF" w:rsidP="00A168B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CF5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санкций, применяемых к медицинским организациям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:rsidR="00A168BF" w:rsidRDefault="00A168BF" w:rsidP="00A168B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04"/>
        <w:gridCol w:w="37"/>
        <w:gridCol w:w="55"/>
        <w:gridCol w:w="37"/>
        <w:gridCol w:w="37"/>
        <w:gridCol w:w="3038"/>
        <w:gridCol w:w="2799"/>
        <w:gridCol w:w="2600"/>
        <w:gridCol w:w="4904"/>
        <w:gridCol w:w="285"/>
      </w:tblGrid>
      <w:tr w:rsidR="00387680" w:rsidTr="00104881">
        <w:trPr>
          <w:cantSplit/>
          <w:trHeight w:val="115"/>
        </w:trPr>
        <w:tc>
          <w:tcPr>
            <w:tcW w:w="5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80" w:rsidRDefault="00387680" w:rsidP="00A168B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N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0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80" w:rsidRDefault="00387680" w:rsidP="00A168B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Дефекты, нарушения</w:t>
            </w: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80" w:rsidRDefault="00387680" w:rsidP="00A168BF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Санкции</w:t>
            </w:r>
          </w:p>
        </w:tc>
        <w:tc>
          <w:tcPr>
            <w:tcW w:w="1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80" w:rsidRDefault="00387680" w:rsidP="00A168B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387680" w:rsidTr="00104881">
        <w:trPr>
          <w:cantSplit/>
          <w:trHeight w:val="480"/>
        </w:trPr>
        <w:tc>
          <w:tcPr>
            <w:tcW w:w="5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80" w:rsidRDefault="00387680" w:rsidP="00A1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80" w:rsidRDefault="00387680" w:rsidP="00A1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80" w:rsidRDefault="00387680" w:rsidP="00A168B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Сумма, не подлежащая    оплате уменьшение      оплаты, возмещения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80" w:rsidRDefault="00387680" w:rsidP="00A168B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Размер штрафа</w:t>
            </w:r>
          </w:p>
        </w:tc>
        <w:tc>
          <w:tcPr>
            <w:tcW w:w="16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80" w:rsidRDefault="00387680" w:rsidP="00A1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20F3" w:rsidRPr="00102C01" w:rsidTr="00251F87">
        <w:trPr>
          <w:cantSplit/>
          <w:trHeight w:val="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1. Нарушения, ограничивающие доступность медицинской помощи для застрахованных лиц                                                        </w:t>
            </w:r>
          </w:p>
        </w:tc>
      </w:tr>
      <w:tr w:rsidR="004920F3" w:rsidRPr="00102C01" w:rsidTr="00104881">
        <w:trPr>
          <w:cantSplit/>
          <w:trHeight w:val="140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1.1.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920F3" w:rsidRPr="00102C01" w:rsidTr="00104881">
        <w:trPr>
          <w:cantSplit/>
          <w:trHeight w:val="1514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1.1.1.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20% размера       норматива финансового       обеспечения                 территориальной программы   обязательного медицинского  страхования в расчете на    одно застрахованное лицо в  год</w:t>
            </w:r>
          </w:p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100% возврат застрахованному лицу средств, необоснованно затраченных им в медицинской организации, не работающей в системе обязательного медицинского страхования, при не направлении при наличии медицинских показаний в медицинскую организацию, работающую в системе обязательного медицинского страхования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920F3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1.1.2.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 выбор врача (с учетом его согласия)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10% размера       норматива финансового       обеспечения                 территориальной программы   обязательного медицинского  страхования в расчете на    одно застрахованное лицо в  год                       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4920F3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1.1.3.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нарушение условий оказания медицинской помощи, в том числе сроков ожидания медицинской помощи, предоставляемой в плановом порядке.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10% размера норматива финансового обеспечения территориальной программы   обязательного медицинского  страхования в расчете на    одно застрахованное лицо в  год                       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Применяется при наличии объективной возможности медицинской организации на соблюдение условий оказания медицинской помощи</w:t>
            </w:r>
          </w:p>
        </w:tc>
      </w:tr>
      <w:tr w:rsidR="004920F3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920F3" w:rsidRPr="00102C01" w:rsidTr="00104881">
        <w:trPr>
          <w:cantSplit/>
          <w:trHeight w:val="234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1.2.1.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10% размера       норматива финансового       обеспечения                 территориальной программы   обязательного медицинского  страхования в расчете на    одно застрахованное лицо в  год                       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Применяется при наличии объективной возможности медицинской организации на оказание медицинской помощи</w:t>
            </w:r>
          </w:p>
        </w:tc>
      </w:tr>
      <w:tr w:rsidR="004920F3" w:rsidRPr="00102C01" w:rsidTr="00104881">
        <w:trPr>
          <w:cantSplit/>
          <w:trHeight w:val="234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1.2.2.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повлекший за собой причинение вреда здоровью, либо создавший риск прогрессирования имеющегося заболевания или возникновения нового заболевания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стоимость лечения застрахованного лица по поводу прогрессирования имеющегося заболевания, его осложнения, возникновения нового заболевания</w:t>
            </w:r>
            <w:r w:rsidR="00251F87" w:rsidRPr="00102C0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50% размера  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Применяется при наличии объективной возможности медицинской организации на оказание медицинской помощи </w:t>
            </w:r>
          </w:p>
        </w:tc>
      </w:tr>
      <w:tr w:rsidR="004920F3" w:rsidRPr="00102C01" w:rsidTr="00104881">
        <w:trPr>
          <w:cantSplit/>
          <w:trHeight w:val="234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1.3.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920F3" w:rsidRPr="00102C01" w:rsidTr="00104881">
        <w:trPr>
          <w:cantSplit/>
          <w:trHeight w:val="234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1.3.1.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Применяется при наличии объективной возможности медицинской организации на оказание медицинской помощи</w:t>
            </w:r>
          </w:p>
        </w:tc>
      </w:tr>
      <w:tr w:rsidR="004920F3" w:rsidRPr="00102C01" w:rsidTr="00104881">
        <w:trPr>
          <w:cantSplit/>
          <w:trHeight w:val="234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1.3.2.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повлекший за собой причинение вреда здоровью, </w:t>
            </w:r>
            <w:r w:rsidR="00104881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 том числе приведший к инвалидизации, </w:t>
            </w: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либо создавший риск прогрессирования имеющегося заболевания, либо создавший риск возникновения нового заболевания</w:t>
            </w:r>
            <w:r w:rsidR="00104881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(за исключением случаев отказа застрахованного лица, оформленного в установленном порядке)</w:t>
            </w: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стоимость лечения застрахованного лица по поводу прогрессирования имеющегося заболевания, его осложнения, в</w:t>
            </w:r>
            <w:r w:rsidR="00251F87" w:rsidRPr="00102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озникновения нового заболевания</w:t>
            </w:r>
            <w:r w:rsidR="00251F87" w:rsidRPr="00102C0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</w:t>
            </w:r>
            <w:r w:rsidR="00AA47CE"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одно застрахованное лицо в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Применяется при наличии объективной возможности медицинской организации на оказание медицинской помощи </w:t>
            </w:r>
          </w:p>
        </w:tc>
      </w:tr>
      <w:tr w:rsidR="004920F3" w:rsidRPr="00102C01" w:rsidTr="00104881">
        <w:trPr>
          <w:cantSplit/>
          <w:trHeight w:val="373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</w:t>
            </w:r>
            <w:r w:rsidR="00251F87"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100% возврат </w:t>
            </w:r>
            <w:r w:rsidRPr="00102C01">
              <w:rPr>
                <w:rFonts w:ascii="Times New Roman" w:hAnsi="Times New Roman"/>
                <w:sz w:val="18"/>
                <w:szCs w:val="18"/>
              </w:rPr>
              <w:t>застрахованному лицу</w:t>
            </w: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необоснованно затраченных </w:t>
            </w:r>
            <w:r w:rsidRPr="00102C01">
              <w:rPr>
                <w:rFonts w:ascii="Times New Roman" w:hAnsi="Times New Roman"/>
                <w:sz w:val="18"/>
                <w:szCs w:val="18"/>
              </w:rPr>
              <w:t xml:space="preserve">им </w:t>
            </w: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 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Применяется за исключением случаев, указанных в ст. 84 323-ФЗ.</w:t>
            </w:r>
          </w:p>
        </w:tc>
      </w:tr>
      <w:tr w:rsidR="004920F3" w:rsidRPr="00102C01" w:rsidTr="00104881">
        <w:trPr>
          <w:cantSplit/>
          <w:trHeight w:val="605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Приобретение пациентом</w:t>
            </w:r>
            <w:r w:rsidR="00104881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или лицом, действовавшим в интересах пациента, </w:t>
            </w: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лекарственных </w:t>
            </w:r>
            <w:r w:rsidR="00104881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препаратов и/или медицинских изделий</w:t>
            </w: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</w:t>
            </w:r>
            <w:r w:rsidR="00104881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(или) клинических рекомендаций (протоколов лечения) по вопросам оказания медицинской помощи</w:t>
            </w: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30% стоимости случая оказания медицинской помощи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100% возврат </w:t>
            </w:r>
            <w:r w:rsidRPr="00102C01">
              <w:rPr>
                <w:rFonts w:ascii="Times New Roman" w:hAnsi="Times New Roman"/>
                <w:sz w:val="18"/>
                <w:szCs w:val="18"/>
              </w:rPr>
              <w:t>застрахованному лицу</w:t>
            </w: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необоснованно затраченных </w:t>
            </w:r>
            <w:r w:rsidRPr="00102C01">
              <w:rPr>
                <w:rFonts w:ascii="Times New Roman" w:hAnsi="Times New Roman"/>
                <w:sz w:val="18"/>
                <w:szCs w:val="18"/>
              </w:rPr>
              <w:t xml:space="preserve">им </w:t>
            </w: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Применяется относительно лечения основного заболевания. </w:t>
            </w:r>
          </w:p>
        </w:tc>
      </w:tr>
      <w:tr w:rsidR="004920F3" w:rsidRPr="00102C01" w:rsidTr="00251F87">
        <w:trPr>
          <w:cantSplit/>
          <w:trHeight w:val="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2. Отсутствие информированности застрахованного населения                                             </w:t>
            </w:r>
          </w:p>
        </w:tc>
      </w:tr>
      <w:tr w:rsidR="00387680" w:rsidRPr="00102C01" w:rsidTr="00104881">
        <w:trPr>
          <w:cantSplit/>
          <w:trHeight w:val="357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Отсутствие официального сайта медицинской организации в сети Интернет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186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Отсутствие на официальном сайте медицинской организации в сети Интернет следующей информации: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382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2.2.1.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о режиме работы медицинской организации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465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2.2.2.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условия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сроков ожидания медицинской помощи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2.2.3.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о видах оказываемой медицинской помощи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2.2.4.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о показателях доступности и качества медицинской помощи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2.2.5.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698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2.2.6.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Отсутствие информационных стендов в медицинских организациях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186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Отсутствие на информационных стендах в медицинских организациях следующей информации: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387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2.4.1.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о режиме работы медицинской организации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580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2.4.2.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об условия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2.4.3.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о видах оказываемой медицинской помощи в данной медицинской организации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2.4.4.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о показателях доступности и качества медицинской помощи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2.4.5.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698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2.4.6.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пятидесяти процентной скидкой со свободных цен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920F3" w:rsidRPr="00102C01" w:rsidTr="00251F87">
        <w:trPr>
          <w:cantSplit/>
          <w:trHeight w:val="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3. Дефекты медицинской помощи/нарушения при оказании медицинской помощи                                  </w:t>
            </w: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Применяется после принятия уполномоченным федеральным органом нормативно-правового акта. Применяются по обращению пациента.</w:t>
            </w: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Невыполнение, несвоевременное или ненадлежащее выполнение </w:t>
            </w:r>
            <w:r w:rsidRPr="00102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необходимых пациенту</w:t>
            </w: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диагностических и (или) лечебных мероприятий, оперативных вмешательств в соответствии с порядк</w:t>
            </w:r>
            <w:r w:rsidR="00104881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ами</w:t>
            </w: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оказания медицинской помощи</w:t>
            </w:r>
            <w:r w:rsidR="00104881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стандартами медицинской помощи</w:t>
            </w:r>
            <w:r w:rsidR="00104881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(или) клиническими рекомендациями (протоколами лечения) по вопросам оказания медицинской помощи</w:t>
            </w: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300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3.2.1.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повлиявшее на состояние здоровья застрахованного лица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10% стоимости за каждый случай оказания медицинско</w:t>
            </w:r>
            <w:r w:rsidR="00251F87"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й помощи*</w:t>
            </w:r>
          </w:p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диспансеризации, не являющийся законченным в соответствии с Тарифным соглашением в системе ОМС Новосибирской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3.2.2.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приведших к удлинению сроков лечения сверх установленных (за исключением случаев отказа застрахованного лица, оформленного в установленном порядке)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разница между стоимостью случая оказания медицинской помощи, выставленного в реестр, и стоимостью случая оказания медицинской помощи без необоснованного увеличения сроков лечения</w:t>
            </w:r>
            <w:r w:rsidR="00251F87" w:rsidRPr="00102C0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 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3.2.3.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50% стоимости случая оказания медицинской помощи в случае ухудшения состояния здоровья застрахованного лица </w:t>
            </w:r>
          </w:p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25% стоимости случая оказания медицинской помощи в случае создания риска прогрессирования имеющегося заболевания, либо создания риска возникновения нового заболевания</w:t>
            </w:r>
            <w:r w:rsidR="00251F87"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 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3.2.4.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приведших к инвалидизации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</w:t>
            </w:r>
            <w:r w:rsidR="00251F87"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Применяется по решению комиссии, созданной при ТФОМС.</w:t>
            </w: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3.2.5.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</w:t>
            </w:r>
            <w:r w:rsidR="00251F87"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Применяется по решению комиссии, созданной при ТФОМС.</w:t>
            </w: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Выполнение непоказанных, неоправданных с клинической точки зрения</w:t>
            </w:r>
            <w:r w:rsidR="00104881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не регламентированных </w:t>
            </w:r>
            <w:r w:rsidR="00104881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порядками оказания медицинской помощи, </w:t>
            </w: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стандартами медицинской помощи</w:t>
            </w:r>
            <w:r w:rsidR="00104881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(или) клиническими рекомендациями (протоколами лечения) по вопросам оказания медицинской помощи </w:t>
            </w: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мероприятий: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3.3.1.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приведших к удлинению сроков лечения, удорожанию стоимости лечения при отсутствии отрицательных последствий для состояния здоровья застрахованного лица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разница между стоимостью случая оказания медицинской помощи, выставленного в реестр, и стоимостью случая оказания медицинской помощи без необоснованного увеличения сроков лечения</w:t>
            </w:r>
            <w:r w:rsidR="00251F87" w:rsidRPr="00102C0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 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3.3.2.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50% стоимости случая оказания медицинской помощи в случае ухудшения состояния здоровья застрахованного лица</w:t>
            </w:r>
          </w:p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25% стоимости случая оказания медицинской помощи в случае создания риска прогрессирования имеющегося заболевания, либо создания риска возникновения нового заболевания</w:t>
            </w:r>
            <w:r w:rsidR="00251F87"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 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532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50% стоимости за каждый случай оказания медицинской помощи</w:t>
            </w:r>
            <w:r w:rsidR="00251F87" w:rsidRPr="00102C0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 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1388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здоровья, подтвержденное проведенной целевой или плановой экспертизой (за исключением случаев этапного лечения, хронических заболеваний и случаев не связанных с действиями (бездействиями) медицинских работников).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25% стоимости случая первичного оказания медицинской помощи</w:t>
            </w:r>
            <w:r w:rsidR="00251F87" w:rsidRPr="00102C0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 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766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25% стоимости случая оказания медицинской помощи в медицинской организации, допустившей нарушение</w:t>
            </w:r>
            <w:r w:rsidR="00251F87" w:rsidRPr="00102C0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 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605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3.7.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амбулаторно-поликлинических условиях, в условиях дневного стационара.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50% стоимости за каждый случай оказания медицинской помощи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Применяется </w:t>
            </w:r>
            <w:r w:rsidR="000E4F8C" w:rsidRPr="00102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также </w:t>
            </w:r>
            <w:r w:rsidR="0083008A" w:rsidRPr="00102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при необоснованном оказании</w:t>
            </w:r>
            <w:r w:rsidRPr="00102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04881" w:rsidRPr="00102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медицинской помощи в условиях дневного стационара</w:t>
            </w: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3.8.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25% стоимости за каждый случай оказания медицинской помощи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            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740"/>
        </w:trPr>
        <w:tc>
          <w:tcPr>
            <w:tcW w:w="5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3.10.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100% стоимости каждого случая, предъявленного к оплате повторно</w:t>
            </w:r>
            <w:r w:rsidR="00251F87" w:rsidRPr="00102C0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3" w:rsidRPr="00102C01" w:rsidRDefault="00A168BF" w:rsidP="00A168BF">
            <w:pPr>
              <w:pStyle w:val="ConsPlusNormal"/>
              <w:ind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 исключением оказания неотложной или экстренной медицинской помощи</w:t>
            </w:r>
          </w:p>
        </w:tc>
      </w:tr>
      <w:tr w:rsidR="00387680" w:rsidRPr="00102C01" w:rsidTr="00104881">
        <w:trPr>
          <w:cantSplit/>
          <w:trHeight w:val="477"/>
        </w:trPr>
        <w:tc>
          <w:tcPr>
            <w:tcW w:w="5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3.11.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Действие или бездействие медицинского персонала, обусловившее развитие нового заболевания застрахованного лица (развитие ятрогенного заболевания)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</w:t>
            </w:r>
            <w:r w:rsidR="00251F87"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Применяется по решению комиссии, созданной при ТФОМС.</w:t>
            </w:r>
          </w:p>
        </w:tc>
      </w:tr>
      <w:tr w:rsidR="00387680" w:rsidRPr="00102C01" w:rsidTr="00104881">
        <w:trPr>
          <w:cantSplit/>
          <w:trHeight w:val="465"/>
        </w:trPr>
        <w:tc>
          <w:tcPr>
            <w:tcW w:w="5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3.12. 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Необоснованное назначение лекарственной терапии;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25% стоимости за каждый случай оказания медицинской помощи</w:t>
            </w:r>
            <w:r w:rsidR="00251F87"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3.13.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3.14.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Наличие расхождений клинического и патологоанатомического диагнозов 2-3 категории.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</w:t>
            </w:r>
            <w:r w:rsidR="00251F87"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920F3" w:rsidRPr="00102C01" w:rsidTr="00251F87">
        <w:trPr>
          <w:cantSplit/>
          <w:trHeight w:val="93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4. Дефекты оформления первичной медицинской документации в медицинской организации                         </w:t>
            </w:r>
          </w:p>
        </w:tc>
      </w:tr>
      <w:tr w:rsidR="00387680" w:rsidRPr="00102C01" w:rsidTr="00104881">
        <w:trPr>
          <w:cantSplit/>
          <w:trHeight w:val="3702"/>
        </w:trPr>
        <w:tc>
          <w:tcPr>
            <w:tcW w:w="5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случая оказания медицинской помощи</w:t>
            </w:r>
            <w:r w:rsidR="00251F87"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ind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 предоставлении в течение 30 дней медицинской организацией амбулаторной карты, снятие средств по дефекту не осуществляется, проводится экспертиза по предоставленной медицинской документации.</w:t>
            </w:r>
          </w:p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Объективной причиной  отсутствия медицинской документации является:</w:t>
            </w:r>
          </w:p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1. запрос уполномоченного органа; </w:t>
            </w:r>
          </w:p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 заявление застрахованного гражданина на срок не более 2-х месяцев с даты подачи заявления, либо по согласованию сторон на срок, превышающий 2 месяца</w:t>
            </w:r>
          </w:p>
        </w:tc>
      </w:tr>
      <w:tr w:rsidR="00387680" w:rsidRPr="00102C01" w:rsidTr="00104881">
        <w:trPr>
          <w:cantSplit/>
          <w:trHeight w:val="419"/>
        </w:trPr>
        <w:tc>
          <w:tcPr>
            <w:tcW w:w="5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4.2. 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Дефекты оформления первичной медицинской документации, препятствующие проведению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5% стоимости за каждый случай оказания медицинской помощи</w:t>
            </w:r>
            <w:r w:rsidR="00251F87"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ind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7680" w:rsidRPr="00102C01" w:rsidTr="00104881">
        <w:trPr>
          <w:cantSplit/>
          <w:trHeight w:val="512"/>
        </w:trPr>
        <w:tc>
          <w:tcPr>
            <w:tcW w:w="5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4.3. 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Отсутствие в первичной документации:</w:t>
            </w:r>
          </w:p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</w:t>
            </w:r>
          </w:p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письменного согласия на лечение в установленных законодательством Российской Федерации случаях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5% стоимости за каждый случай оказания медицинской помощи</w:t>
            </w:r>
            <w:r w:rsidR="00251F87"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ind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Применяется в случаях, прямо предусмотренных действующим законодательством.</w:t>
            </w:r>
          </w:p>
        </w:tc>
      </w:tr>
      <w:tr w:rsidR="00387680" w:rsidRPr="00102C01" w:rsidTr="00A1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5232"/>
        </w:trPr>
        <w:tc>
          <w:tcPr>
            <w:tcW w:w="5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80B" w:rsidRPr="00102C01" w:rsidRDefault="0023680B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4.4. 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80B" w:rsidRPr="00102C01" w:rsidRDefault="0023680B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признаков фальсификации медицинской документации (дописки, исправления, «вклейки», полное переоформление истории болезни, с умышленным искажением сведений о проведенных диагностических и лечебных мероприятиях, клинической картине заболевания)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80B" w:rsidRPr="00102C01" w:rsidRDefault="0023680B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</w:t>
            </w:r>
            <w:r w:rsidR="00251F87"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80B" w:rsidRPr="00102C01" w:rsidRDefault="0023680B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20%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80B" w:rsidRPr="00102C01" w:rsidRDefault="0023680B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Признаками фальсификации являются:</w:t>
            </w:r>
          </w:p>
          <w:p w:rsidR="0023680B" w:rsidRPr="00102C01" w:rsidRDefault="0023680B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Дописки - вписывание текста в свободные места другим почерком, </w:t>
            </w:r>
            <w:r w:rsidR="00317D89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внесение записей в медицинскую документацию </w:t>
            </w:r>
            <w:r w:rsidR="009243D5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 оказанной медицинской помощи</w:t>
            </w:r>
            <w:r w:rsidR="00E27154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C336D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="00E27154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том числе указание в направлении на диагностическое исследование даты забора материала</w:t>
            </w:r>
            <w:r w:rsidR="006C336D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</w:t>
            </w:r>
            <w:r w:rsidR="00E27154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317D89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после даты смерти пациента, </w:t>
            </w: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 также внесение в медицинскую документацию данных о диспансеризации при отсутствии ее проведения (основанием является:</w:t>
            </w:r>
          </w:p>
          <w:p w:rsidR="0023680B" w:rsidRPr="00102C01" w:rsidRDefault="0023680B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1) письменное заявление гражданина о том, что он не проходил диспансеризацию в данной медицинской организации,</w:t>
            </w:r>
          </w:p>
          <w:p w:rsidR="0023680B" w:rsidRPr="00102C01" w:rsidRDefault="0023680B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2) подтвержденные в результате ведомственной проверки, проверки контрольных или надзорных органов случаи непрохождения гражданином диспансеризации).</w:t>
            </w:r>
          </w:p>
          <w:p w:rsidR="0023680B" w:rsidRPr="00102C01" w:rsidRDefault="0023680B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Исправления (дат, текста, результатов анализов) - внесение новых записей поверх механически удаленных либо зачеркнутых ранее сделанных при несовпадении с данными в другой медицинской документации (журналы, талоны пациента и т.д.).</w:t>
            </w:r>
          </w:p>
          <w:p w:rsidR="0023680B" w:rsidRPr="00102C01" w:rsidRDefault="0023680B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Вклейки – наличие в медицинской документации листов отличающихся по фактуре, цвету, размеру, за исключением карт однократного приема.</w:t>
            </w:r>
          </w:p>
          <w:p w:rsidR="0023680B" w:rsidRPr="00102C01" w:rsidRDefault="0023680B" w:rsidP="00A168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переоформление– несовпадение текста медицинской документации с заверенной в установленном порядке копией данного документа сделанного ранее.</w:t>
            </w:r>
          </w:p>
        </w:tc>
      </w:tr>
      <w:tr w:rsidR="00387680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360"/>
        </w:trPr>
        <w:tc>
          <w:tcPr>
            <w:tcW w:w="5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4.5. 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</w:t>
            </w:r>
            <w:r w:rsidR="00251F87"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0F3" w:rsidRPr="00102C01" w:rsidRDefault="004920F3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836"/>
        </w:trPr>
        <w:tc>
          <w:tcPr>
            <w:tcW w:w="5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4.6. 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Несоответствие данных первичной медицинской документации данным реестра счетов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разница между стоимостью случая оказания медицинской помощи, выставленного в реестр, и фактической стоимостью случая оказания медицинской помощи*</w:t>
            </w:r>
          </w:p>
          <w:p w:rsidR="000E4F8C" w:rsidRPr="00102C01" w:rsidRDefault="000E4F8C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законченного случая* при полном несоответствии сроков лечения</w:t>
            </w:r>
          </w:p>
          <w:p w:rsidR="000E4F8C" w:rsidRPr="00102C01" w:rsidRDefault="000E4F8C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год. 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Применяется </w:t>
            </w:r>
            <w:r w:rsidR="000E4F8C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при полном несоответствии сроков лечения, </w:t>
            </w:r>
            <w:r w:rsidR="0083008A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при </w:t>
            </w:r>
            <w:r w:rsidR="0083008A" w:rsidRPr="00102C01">
              <w:rPr>
                <w:rFonts w:ascii="Times New Roman" w:hAnsi="Times New Roman" w:cs="Times New Roman"/>
                <w:sz w:val="18"/>
                <w:szCs w:val="18"/>
              </w:rPr>
              <w:t>включении в счет на оплату медицинской помощи и реестр счетов посещений, койко-дней, пациенто-дней и др., не подтвержденных первичной медицинской документацией</w:t>
            </w:r>
            <w:r w:rsidR="0083008A"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а </w:t>
            </w: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также при неправильном кодировании случаев оказания медицинской помощи с завышением стоимости лечения, а также дроблении законченного случая лечения в реестре.</w:t>
            </w:r>
          </w:p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Штраф применяется только в случаях отсутствия в первичной медицинской документации посещений, пациенто-дней или койко-дней, а также при завышении УЕТ.</w:t>
            </w: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81"/>
        </w:trPr>
        <w:tc>
          <w:tcPr>
            <w:tcW w:w="49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 Нарушения в оформлении и предъявлении на оплату счетов и реестров счетов</w:t>
            </w: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89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5.1. 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33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5.1.1.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наличие ошибок и/или недостоверной информации в реквизитах счета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суммы счета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33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5.1.2.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сумма счета не соответствует итоговой сумме представленной медицинской помощи по реестру счетов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суммы счета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33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5.1.3.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наличие незаполненных полей реестра счетов, обязательных к заполнению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33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5.1.4.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некорректное заполнение полей реестра счетов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33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5.1.5.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заявленная сумма по позиции реестра счетов не корректна (содержит арифметическую ошибку)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33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5.1.6.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дата оказания медицинской помощи в реестре счетов не соответствует отчетному периоду/периоду оплаты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115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5.2. 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79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5.2.1.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419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5.2.2.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326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5.2.3.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33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5.2.4.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наличие в реестре счета неактуальных данных о застрахованных лицах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326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5.2.5.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186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5.3. 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Нарушения, связанные с включением в реестр счетов видов медицинской помощи, не входящих в территориальную программу обязательного медицинского страхования, в том числе: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79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5.3.1.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включение в реестр счетов видов медицинской помощи, не входящих в территориальную программу обязательного медицинского страхования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79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5.3.2.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373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5.3.3.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61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5.4. 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Нарушения, связанные с необоснованным применением тарифа на медицинскую помощь, в том числе: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79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5.4.1.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79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5.4.2.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111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5.5. 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79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5.5.1.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33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5.5.2.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реестров счетов в случае прекращения в установленном порядке действия лицензии медицинской организации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559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5.5.3.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326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5.6. 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106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5.7.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Нарушения, связанные с повторным или необоснованным включением в реестр счетов медицинской помощи, в том числе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33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5.7.1.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позиция реестра счетов оплачена ранее (повторное выставление счета на оплату случаев оказания медицинской помощи, который был оплачен ранее)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33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5.7.2.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дублирование случаев оказания медицинской помощи в одном реестре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каждого  случая, предъявленного к оплате повторно*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326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5.7.3.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помощи, включенных в реестр счетов необоснованно*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79"/>
        </w:trPr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5.7.4.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услуги включена в норматив финансирования обеспечения оплаты амбулаторной медицинской помощи на прикрепленное население, застрахованных лиц в сфере обязательного медицинского страхования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04881" w:rsidRPr="00102C01" w:rsidTr="00A1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1972"/>
        </w:trPr>
        <w:tc>
          <w:tcPr>
            <w:tcW w:w="5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5.7.5.</w:t>
            </w:r>
          </w:p>
        </w:tc>
        <w:tc>
          <w:tcPr>
            <w:tcW w:w="103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включения в реестр счетов следующих видов медицинской помощи, в том числе:</w:t>
            </w:r>
          </w:p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помощи);</w:t>
            </w:r>
            <w:r w:rsidR="00A168BF"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100% стоимости за каждый случай оказания медицинской помощи, включенный в реестр необоснованно*; </w:t>
            </w:r>
          </w:p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стоимость </w:t>
            </w: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койко-дней, включенных в реестр необоснованно (пересекшихся с периодом оказания медицинской помощи в амбулаторных условиях; в условиях дневного стационара) при наличии условий применения нарушения к медицинской организации, оказавшей специализированную медицинскую помощь в стационарных условиях**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Нарушение применяется к медицинской организации, оказавшей специализированную медицинскую помощь в стационарных условиях в следующих случаях:</w:t>
            </w:r>
          </w:p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1) первичная медико-санитарная помощь, оказанная в амбулаторных условиях, подтверждена в первичной медицинской документации данными лабораторно-диагностических исследований;</w:t>
            </w:r>
          </w:p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2) наличия заявления гражданина, подтверждающего факт посещения им медицинской организации, оказавшей первичную медико-санитарную помощь в амбулаторных условиях;</w:t>
            </w:r>
          </w:p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3) дата начала оказания медицинской помощи в условиях дневного стационара предшествует дате окончания лечения в стационарных условиях;</w:t>
            </w:r>
          </w:p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4)  при наличии в первичной медицинской документации (при оказании первичной медико-санитарной помощи на дому) записи врача об осмотре, а также документального подтверждения приема вызова врача на дом.</w:t>
            </w:r>
          </w:p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Нарушение не применяется в случаях: </w:t>
            </w:r>
          </w:p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1) пересечения сроков специализированной медицинской помощи, оказанной в стационарных условиях, и первичной медико-санитарной помощи в амбулаторных условиях в неотложной форме при стоматологических заболеваниях;</w:t>
            </w:r>
          </w:p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2) пересечения сроков проведения гемодиализа или перитонеального диализа, и специализированной медицинской помощи, оказанной в стационарных условиях другой медицинской организацией (при возникновении указанной ситуации в одной медицинской организации нарушение не применяется в случае оказания специализированной медицинской помощи в стационарных условиях по другому профилю).</w:t>
            </w:r>
          </w:p>
        </w:tc>
      </w:tr>
      <w:tr w:rsidR="00104881" w:rsidRPr="00102C01" w:rsidTr="00A1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934"/>
        </w:trPr>
        <w:tc>
          <w:tcPr>
            <w:tcW w:w="5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пациенто - дней пребывания застрахованного лица в дневном стационаре в период пребывания пациента в круглосуточном стационар (кроме дня поступления и выписки из стационара, а также консультаций в других медицинских организациях)</w:t>
            </w:r>
            <w:proofErr w:type="gramEnd"/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пациенто/дней, включенных в реестр счетов необоснованно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881" w:rsidRPr="00102C01" w:rsidTr="007E3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119"/>
        </w:trPr>
        <w:tc>
          <w:tcPr>
            <w:tcW w:w="50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случаев оказания скорой медицинской помощи в период пребывания пациента в круглосуточном стационар (кроме дня поступления и выписки из стационара)</w:t>
            </w:r>
          </w:p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 койко-дней, пересекшихся с датами вызова скорой медицинской помощи;**</w:t>
            </w:r>
          </w:p>
          <w:p w:rsidR="00104881" w:rsidRPr="00102C01" w:rsidRDefault="00104881" w:rsidP="00A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hAnsi="Times New Roman" w:cs="Times New Roman"/>
                <w:sz w:val="18"/>
                <w:szCs w:val="18"/>
              </w:rPr>
              <w:t>100% подушевого норматива финансирования скорой медицинской помощи в расчете на одно застрахованное лицо в год за каждый случай транспортировки пациента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к медицинской организации, оказавшей специализированную медицинскую помощь в стационарных условиях, в случаях:</w:t>
            </w:r>
          </w:p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</w:rPr>
              <w:t>-  подтверждения вызова скорой медицинской помощи на дом медицинской документацией (картой вызова скорой медицинской помощи, журнал регистрации вызовов скорой медицинской помощи);</w:t>
            </w:r>
          </w:p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</w:rPr>
              <w:t>-  вызова скорой помощи для осуществления транспортировки пациентов, находящихся на лечении в стационарных условиях</w:t>
            </w:r>
          </w:p>
        </w:tc>
      </w:tr>
      <w:tr w:rsidR="00104881" w:rsidRPr="00102C01" w:rsidTr="0010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cantSplit/>
          <w:trHeight w:val="2360"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5.7.6.</w:t>
            </w:r>
          </w:p>
        </w:tc>
        <w:tc>
          <w:tcPr>
            <w:tcW w:w="10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100% стоимости за каждый случай оказания медицинской помощи, включенный в реестр необоснованно, при совпадении сроков лечения;</w:t>
            </w:r>
          </w:p>
          <w:p w:rsidR="00104881" w:rsidRPr="00102C01" w:rsidRDefault="00104881" w:rsidP="00A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стоимость койко-дней, включенных в реестр необоснованно</w:t>
            </w: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пересечении сроков лечения**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C0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 пересечении сроков оказания специализированной медицинской помощи  в стационарных условиях одной медицинской организацией, и медицинской помощи, оказанной в приемном отделении другой медицинской организации при отказе в госпитализации, стоимость медицинской помощи, оказанной в приемном отделении, снимается с медицинской организации, оказавшей специализированную медицинскую помощь в стационарных условиях и направившей гражданина в другую медицинскую организацию.</w:t>
            </w:r>
          </w:p>
          <w:p w:rsidR="00104881" w:rsidRPr="00102C01" w:rsidRDefault="00104881" w:rsidP="00A168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2C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Нарушение не применяется при пересечении сроков специализированной медицинской помощи, оказанной в стационарных условиях при остром коронарном синдроме в одной медицинской организации и проведении чрезкожного коронарного вмешательства в другой медицинской организации.</w:t>
            </w:r>
          </w:p>
        </w:tc>
      </w:tr>
    </w:tbl>
    <w:p w:rsidR="0023680B" w:rsidRPr="009243D5" w:rsidRDefault="005E5D17" w:rsidP="00757E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9243D5">
        <w:rPr>
          <w:rFonts w:ascii="Times New Roman" w:eastAsia="Calibri" w:hAnsi="Times New Roman" w:cs="Times New Roman"/>
          <w:b/>
          <w:sz w:val="18"/>
          <w:szCs w:val="18"/>
        </w:rPr>
        <w:t xml:space="preserve">* - для </w:t>
      </w:r>
      <w:r w:rsidR="009243D5">
        <w:rPr>
          <w:rFonts w:ascii="Times New Roman" w:eastAsia="Calibri" w:hAnsi="Times New Roman" w:cs="Times New Roman"/>
          <w:b/>
          <w:sz w:val="18"/>
          <w:szCs w:val="18"/>
        </w:rPr>
        <w:t xml:space="preserve">первичной медико-санитарной </w:t>
      </w:r>
      <w:r w:rsidRPr="009243D5">
        <w:rPr>
          <w:rFonts w:ascii="Times New Roman" w:eastAsia="Calibri" w:hAnsi="Times New Roman" w:cs="Times New Roman"/>
          <w:b/>
          <w:sz w:val="18"/>
          <w:szCs w:val="18"/>
        </w:rPr>
        <w:t xml:space="preserve">помощи, </w:t>
      </w:r>
      <w:r w:rsidR="009243D5">
        <w:rPr>
          <w:rFonts w:ascii="Times New Roman" w:eastAsia="Calibri" w:hAnsi="Times New Roman" w:cs="Times New Roman"/>
          <w:b/>
          <w:sz w:val="18"/>
          <w:szCs w:val="18"/>
        </w:rPr>
        <w:t xml:space="preserve">оказываемой в амбулаторных условиях, </w:t>
      </w:r>
      <w:r w:rsidR="00F86736">
        <w:rPr>
          <w:rFonts w:ascii="Times New Roman" w:eastAsia="Calibri" w:hAnsi="Times New Roman" w:cs="Times New Roman"/>
          <w:b/>
          <w:sz w:val="18"/>
          <w:szCs w:val="18"/>
        </w:rPr>
        <w:t>оплата услуг которой включена в подушевой норматив</w:t>
      </w:r>
      <w:r w:rsidRPr="009243D5">
        <w:rPr>
          <w:rFonts w:ascii="Times New Roman" w:eastAsia="Calibri" w:hAnsi="Times New Roman" w:cs="Times New Roman"/>
          <w:b/>
          <w:sz w:val="18"/>
          <w:szCs w:val="18"/>
        </w:rPr>
        <w:t xml:space="preserve"> финансирования, </w:t>
      </w:r>
      <w:r w:rsidR="00F86736">
        <w:rPr>
          <w:rFonts w:ascii="Times New Roman" w:eastAsia="Calibri" w:hAnsi="Times New Roman" w:cs="Times New Roman"/>
          <w:b/>
          <w:sz w:val="18"/>
          <w:szCs w:val="18"/>
        </w:rPr>
        <w:t xml:space="preserve">под </w:t>
      </w:r>
      <w:r w:rsidRPr="009243D5">
        <w:rPr>
          <w:rFonts w:ascii="Times New Roman" w:eastAsia="Calibri" w:hAnsi="Times New Roman" w:cs="Times New Roman"/>
          <w:b/>
          <w:sz w:val="18"/>
          <w:szCs w:val="18"/>
        </w:rPr>
        <w:t xml:space="preserve">стоимостью случая лечения </w:t>
      </w:r>
      <w:r w:rsidR="00DB029E">
        <w:rPr>
          <w:rFonts w:ascii="Times New Roman" w:eastAsia="Calibri" w:hAnsi="Times New Roman" w:cs="Times New Roman"/>
          <w:b/>
          <w:sz w:val="18"/>
          <w:szCs w:val="18"/>
        </w:rPr>
        <w:t>понимается произведение базового подушевого</w:t>
      </w:r>
      <w:r w:rsidRPr="009243D5">
        <w:rPr>
          <w:rFonts w:ascii="Times New Roman" w:eastAsia="Calibri" w:hAnsi="Times New Roman" w:cs="Times New Roman"/>
          <w:b/>
          <w:sz w:val="18"/>
          <w:szCs w:val="18"/>
        </w:rPr>
        <w:t xml:space="preserve"> норматив</w:t>
      </w:r>
      <w:r w:rsidR="00DB029E">
        <w:rPr>
          <w:rFonts w:ascii="Times New Roman" w:eastAsia="Calibri" w:hAnsi="Times New Roman" w:cs="Times New Roman"/>
          <w:b/>
          <w:sz w:val="18"/>
          <w:szCs w:val="18"/>
        </w:rPr>
        <w:t>а и интегрированного коэффициента дифференциации, установленного для медицинской о</w:t>
      </w:r>
      <w:r w:rsidR="001F6602">
        <w:rPr>
          <w:rFonts w:ascii="Times New Roman" w:eastAsia="Calibri" w:hAnsi="Times New Roman" w:cs="Times New Roman"/>
          <w:b/>
          <w:sz w:val="18"/>
          <w:szCs w:val="18"/>
        </w:rPr>
        <w:t>рганизации</w:t>
      </w:r>
      <w:r w:rsidRPr="009243D5">
        <w:rPr>
          <w:rFonts w:ascii="Times New Roman" w:eastAsia="Calibri" w:hAnsi="Times New Roman" w:cs="Times New Roman"/>
          <w:b/>
          <w:sz w:val="18"/>
          <w:szCs w:val="18"/>
        </w:rPr>
        <w:t>.</w:t>
      </w:r>
    </w:p>
    <w:p w:rsidR="005E5D17" w:rsidRPr="00220437" w:rsidRDefault="00220437" w:rsidP="00757E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F86736">
        <w:rPr>
          <w:rFonts w:ascii="Times New Roman" w:eastAsia="Calibri" w:hAnsi="Times New Roman" w:cs="Times New Roman"/>
          <w:sz w:val="18"/>
          <w:szCs w:val="18"/>
        </w:rPr>
        <w:t>**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18"/>
          <w:szCs w:val="18"/>
        </w:rPr>
        <w:t>стоимость койко-дн</w:t>
      </w:r>
      <w:r w:rsidR="001F6602">
        <w:rPr>
          <w:rFonts w:ascii="Times New Roman" w:eastAsia="Calibri" w:hAnsi="Times New Roman" w:cs="Times New Roman"/>
          <w:b/>
          <w:sz w:val="18"/>
          <w:szCs w:val="18"/>
        </w:rPr>
        <w:t>я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F86736">
        <w:rPr>
          <w:rFonts w:ascii="Times New Roman" w:eastAsia="Calibri" w:hAnsi="Times New Roman" w:cs="Times New Roman"/>
          <w:b/>
          <w:sz w:val="18"/>
          <w:szCs w:val="18"/>
        </w:rPr>
        <w:t>определяется</w:t>
      </w:r>
      <w:r w:rsidR="001F6602">
        <w:rPr>
          <w:rFonts w:ascii="Times New Roman" w:eastAsia="Calibri" w:hAnsi="Times New Roman" w:cs="Times New Roman"/>
          <w:b/>
          <w:sz w:val="18"/>
          <w:szCs w:val="18"/>
        </w:rPr>
        <w:t xml:space="preserve"> как частное стоимости законченного случая лечения на количество койко-дней, поданных в реестр счета на оплату специализированной медицинской помощи</w:t>
      </w:r>
      <w:r w:rsidR="00996A48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1F660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sectPr w:rsidR="005E5D17" w:rsidRPr="00220437" w:rsidSect="007E3D14">
      <w:footerReference w:type="default" r:id="rId6"/>
      <w:pgSz w:w="16838" w:h="11906" w:orient="landscape"/>
      <w:pgMar w:top="851" w:right="851" w:bottom="568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BF" w:rsidRDefault="00A168BF" w:rsidP="000D2734">
      <w:pPr>
        <w:spacing w:after="0" w:line="240" w:lineRule="auto"/>
      </w:pPr>
      <w:r>
        <w:separator/>
      </w:r>
    </w:p>
  </w:endnote>
  <w:endnote w:type="continuationSeparator" w:id="0">
    <w:p w:rsidR="00A168BF" w:rsidRDefault="00A168BF" w:rsidP="000D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2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168BF" w:rsidRDefault="00A168BF">
        <w:pPr>
          <w:pStyle w:val="a5"/>
          <w:jc w:val="center"/>
        </w:pPr>
        <w:r w:rsidRPr="000D273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D273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0D273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E3D14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0D273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168BF" w:rsidRDefault="00A168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BF" w:rsidRDefault="00A168BF" w:rsidP="000D2734">
      <w:pPr>
        <w:spacing w:after="0" w:line="240" w:lineRule="auto"/>
      </w:pPr>
      <w:r>
        <w:separator/>
      </w:r>
    </w:p>
  </w:footnote>
  <w:footnote w:type="continuationSeparator" w:id="0">
    <w:p w:rsidR="00A168BF" w:rsidRDefault="00A168BF" w:rsidP="000D2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4952"/>
    <w:rsid w:val="000C37D8"/>
    <w:rsid w:val="000D2734"/>
    <w:rsid w:val="000E4F8C"/>
    <w:rsid w:val="000F736A"/>
    <w:rsid w:val="00102C01"/>
    <w:rsid w:val="00104881"/>
    <w:rsid w:val="00145DF0"/>
    <w:rsid w:val="0015197D"/>
    <w:rsid w:val="001961A0"/>
    <w:rsid w:val="001B72C3"/>
    <w:rsid w:val="001F6602"/>
    <w:rsid w:val="00220437"/>
    <w:rsid w:val="0023680B"/>
    <w:rsid w:val="00251F87"/>
    <w:rsid w:val="00256830"/>
    <w:rsid w:val="002C41E5"/>
    <w:rsid w:val="00312F18"/>
    <w:rsid w:val="00317D89"/>
    <w:rsid w:val="00351B8F"/>
    <w:rsid w:val="00385569"/>
    <w:rsid w:val="00387680"/>
    <w:rsid w:val="00391A18"/>
    <w:rsid w:val="004920F3"/>
    <w:rsid w:val="004C3401"/>
    <w:rsid w:val="004D2DB3"/>
    <w:rsid w:val="005E5D17"/>
    <w:rsid w:val="0067373D"/>
    <w:rsid w:val="006C336D"/>
    <w:rsid w:val="006C4A6C"/>
    <w:rsid w:val="006D5411"/>
    <w:rsid w:val="006E2568"/>
    <w:rsid w:val="00757E5A"/>
    <w:rsid w:val="007C1000"/>
    <w:rsid w:val="007E3D14"/>
    <w:rsid w:val="007E4FA7"/>
    <w:rsid w:val="0083008A"/>
    <w:rsid w:val="00884EC2"/>
    <w:rsid w:val="009068B3"/>
    <w:rsid w:val="00912254"/>
    <w:rsid w:val="009243D5"/>
    <w:rsid w:val="00996A48"/>
    <w:rsid w:val="009A6DB0"/>
    <w:rsid w:val="00A145ED"/>
    <w:rsid w:val="00A168BF"/>
    <w:rsid w:val="00A4486C"/>
    <w:rsid w:val="00A4683D"/>
    <w:rsid w:val="00AA47CE"/>
    <w:rsid w:val="00B34952"/>
    <w:rsid w:val="00BF0F01"/>
    <w:rsid w:val="00BF3276"/>
    <w:rsid w:val="00CC6C5B"/>
    <w:rsid w:val="00CF51F9"/>
    <w:rsid w:val="00D21464"/>
    <w:rsid w:val="00DB029E"/>
    <w:rsid w:val="00DF6D70"/>
    <w:rsid w:val="00E20F0C"/>
    <w:rsid w:val="00E27154"/>
    <w:rsid w:val="00E35C2A"/>
    <w:rsid w:val="00EA36EF"/>
    <w:rsid w:val="00EF63D2"/>
    <w:rsid w:val="00F71D10"/>
    <w:rsid w:val="00F8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4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34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6C4A6C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D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734"/>
  </w:style>
  <w:style w:type="paragraph" w:styleId="a5">
    <w:name w:val="footer"/>
    <w:basedOn w:val="a"/>
    <w:link w:val="a6"/>
    <w:uiPriority w:val="99"/>
    <w:unhideWhenUsed/>
    <w:rsid w:val="000D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734"/>
  </w:style>
  <w:style w:type="paragraph" w:styleId="a7">
    <w:name w:val="List Paragraph"/>
    <w:basedOn w:val="a"/>
    <w:uiPriority w:val="34"/>
    <w:qFormat/>
    <w:rsid w:val="00236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4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34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6C4A6C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D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734"/>
  </w:style>
  <w:style w:type="paragraph" w:styleId="a5">
    <w:name w:val="footer"/>
    <w:basedOn w:val="a"/>
    <w:link w:val="a6"/>
    <w:uiPriority w:val="99"/>
    <w:unhideWhenUsed/>
    <w:rsid w:val="000D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734"/>
  </w:style>
  <w:style w:type="paragraph" w:styleId="a7">
    <w:name w:val="List Paragraph"/>
    <w:basedOn w:val="a"/>
    <w:uiPriority w:val="34"/>
    <w:qFormat/>
    <w:rsid w:val="00236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ОФОМС</Company>
  <LinksUpToDate>false</LinksUpToDate>
  <CharactersWithSpaces>33875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user</cp:lastModifiedBy>
  <cp:revision>2</cp:revision>
  <cp:lastPrinted>2015-07-31T05:58:00Z</cp:lastPrinted>
  <dcterms:created xsi:type="dcterms:W3CDTF">2015-08-27T05:00:00Z</dcterms:created>
  <dcterms:modified xsi:type="dcterms:W3CDTF">2015-08-27T05:00:00Z</dcterms:modified>
</cp:coreProperties>
</file>